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17" w:rsidRPr="00A262FF" w:rsidRDefault="004F7D87" w:rsidP="007E1A3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8400" cy="786765"/>
            <wp:effectExtent l="0" t="0" r="0" b="0"/>
            <wp:wrapSquare wrapText="bothSides"/>
            <wp:docPr id="1" name="Imagem 0" descr="log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 xml:space="preserve">PESQUISA DE INTENÇÃO DE </w:t>
      </w:r>
      <w:r w:rsidR="00DD5D17" w:rsidRPr="00A262FF">
        <w:rPr>
          <w:rFonts w:ascii="Times New Roman" w:eastAsia="Times New Roman" w:hAnsi="Times New Roman" w:cs="Times New Roman"/>
          <w:b/>
          <w:sz w:val="24"/>
          <w:szCs w:val="24"/>
        </w:rPr>
        <w:t>COMPRAS PARA O FINAL DO</w:t>
      </w:r>
      <w:r w:rsidR="00E73975" w:rsidRPr="00A262FF">
        <w:rPr>
          <w:rFonts w:ascii="Times New Roman" w:eastAsia="Times New Roman" w:hAnsi="Times New Roman" w:cs="Times New Roman"/>
          <w:b/>
          <w:sz w:val="24"/>
          <w:szCs w:val="24"/>
        </w:rPr>
        <w:t xml:space="preserve"> ANO </w:t>
      </w: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>– SEDAT 2017.</w:t>
      </w:r>
    </w:p>
    <w:p w:rsidR="004F7D87" w:rsidRPr="00A262FF" w:rsidRDefault="004F7D87" w:rsidP="007E1A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87" w:rsidRPr="00A262FF" w:rsidRDefault="004F7D87" w:rsidP="007E1A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3B" w:rsidRPr="00A262FF" w:rsidRDefault="008D5401" w:rsidP="007E1A3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>ANÁLISE</w:t>
      </w:r>
    </w:p>
    <w:p w:rsidR="00E73975" w:rsidRPr="00A262FF" w:rsidRDefault="000F29AE" w:rsidP="00A262FF">
      <w:pPr>
        <w:spacing w:after="20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t>As festas de fim de ano são</w:t>
      </w:r>
      <w:r w:rsidRPr="00A262FF">
        <w:rPr>
          <w:rFonts w:ascii="Times New Roman" w:hAnsi="Times New Roman" w:cs="Times New Roman"/>
          <w:sz w:val="24"/>
          <w:szCs w:val="24"/>
        </w:rPr>
        <w:t xml:space="preserve"> data</w:t>
      </w:r>
      <w:r w:rsidRPr="00A262FF">
        <w:rPr>
          <w:rFonts w:ascii="Times New Roman" w:hAnsi="Times New Roman" w:cs="Times New Roman"/>
          <w:sz w:val="24"/>
          <w:szCs w:val="24"/>
        </w:rPr>
        <w:t xml:space="preserve">s de grande fluxo nas vendas para o comércio. São épocas nas quais, por exemplo, os consumidores buscam lembranças para presentear familiares e amigos, fazem algumas </w:t>
      </w:r>
      <w:r w:rsidR="00E73975" w:rsidRPr="00A262FF">
        <w:rPr>
          <w:rFonts w:ascii="Times New Roman" w:hAnsi="Times New Roman" w:cs="Times New Roman"/>
          <w:sz w:val="24"/>
          <w:szCs w:val="24"/>
        </w:rPr>
        <w:t xml:space="preserve">melhorias em suas </w:t>
      </w:r>
      <w:r w:rsidRPr="00A262FF">
        <w:rPr>
          <w:rFonts w:ascii="Times New Roman" w:hAnsi="Times New Roman" w:cs="Times New Roman"/>
          <w:sz w:val="24"/>
          <w:szCs w:val="24"/>
        </w:rPr>
        <w:t xml:space="preserve">casas, se organizam para a virada do ano. Pensando nisso, a </w:t>
      </w:r>
      <w:r w:rsidRPr="00A262FF">
        <w:rPr>
          <w:rFonts w:ascii="Times New Roman" w:eastAsia="Times New Roman" w:hAnsi="Times New Roman" w:cs="Times New Roman"/>
          <w:sz w:val="24"/>
          <w:szCs w:val="24"/>
        </w:rPr>
        <w:t>Secretaria de Desenvolvimento Econômico, Trabalho, Agricultura e Turismo (SEDAT)</w:t>
      </w:r>
      <w:r w:rsidRPr="00A262FF">
        <w:rPr>
          <w:rFonts w:ascii="Times New Roman" w:hAnsi="Times New Roman" w:cs="Times New Roman"/>
          <w:sz w:val="24"/>
          <w:szCs w:val="24"/>
        </w:rPr>
        <w:t>, conduziu uma pesquisa com 223</w:t>
      </w:r>
      <w:r w:rsidR="00E73975" w:rsidRPr="00A262FF">
        <w:rPr>
          <w:rFonts w:ascii="Times New Roman" w:hAnsi="Times New Roman" w:cs="Times New Roman"/>
          <w:sz w:val="24"/>
          <w:szCs w:val="24"/>
        </w:rPr>
        <w:t xml:space="preserve"> indivíduos em Mossoró, por meio da aplicação de questionários, objetivando </w:t>
      </w:r>
      <w:r w:rsidRPr="00A262FF">
        <w:rPr>
          <w:rFonts w:ascii="Times New Roman" w:hAnsi="Times New Roman" w:cs="Times New Roman"/>
          <w:sz w:val="24"/>
          <w:szCs w:val="24"/>
        </w:rPr>
        <w:t>identificar quais as int</w:t>
      </w:r>
      <w:r w:rsidRPr="00A262FF">
        <w:rPr>
          <w:rFonts w:ascii="Times New Roman" w:hAnsi="Times New Roman" w:cs="Times New Roman"/>
          <w:sz w:val="24"/>
          <w:szCs w:val="24"/>
        </w:rPr>
        <w:t>enções de compras para esse período</w:t>
      </w:r>
      <w:r w:rsidR="00E73975" w:rsidRPr="00A262FF">
        <w:rPr>
          <w:rFonts w:ascii="Times New Roman" w:hAnsi="Times New Roman" w:cs="Times New Roman"/>
          <w:sz w:val="24"/>
          <w:szCs w:val="24"/>
        </w:rPr>
        <w:t>, além de abordar a questão do nível de endividamentos dos cidadãos mossoroenses</w:t>
      </w:r>
      <w:r w:rsidRPr="00A262FF">
        <w:rPr>
          <w:rFonts w:ascii="Times New Roman" w:hAnsi="Times New Roman" w:cs="Times New Roman"/>
          <w:sz w:val="24"/>
          <w:szCs w:val="24"/>
        </w:rPr>
        <w:t xml:space="preserve">. A coleta dos dados aconteceu </w:t>
      </w:r>
      <w:r w:rsidR="00E73975" w:rsidRPr="00A262FF">
        <w:rPr>
          <w:rFonts w:ascii="Times New Roman" w:hAnsi="Times New Roman" w:cs="Times New Roman"/>
          <w:sz w:val="24"/>
          <w:szCs w:val="24"/>
        </w:rPr>
        <w:t>entre os dias 27 e 29 de novembro de 2017</w:t>
      </w:r>
      <w:r w:rsidRPr="00A262FF">
        <w:rPr>
          <w:rFonts w:ascii="Times New Roman" w:hAnsi="Times New Roman" w:cs="Times New Roman"/>
          <w:sz w:val="24"/>
          <w:szCs w:val="24"/>
        </w:rPr>
        <w:t>.</w:t>
      </w:r>
    </w:p>
    <w:p w:rsidR="0026054D" w:rsidRPr="00A262FF" w:rsidRDefault="00E73975" w:rsidP="00A262FF">
      <w:pPr>
        <w:spacing w:after="20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t xml:space="preserve">A amostra é composta </w:t>
      </w:r>
      <w:r w:rsidR="0042409C" w:rsidRPr="00A262FF">
        <w:rPr>
          <w:rFonts w:ascii="Times New Roman" w:hAnsi="Times New Roman" w:cs="Times New Roman"/>
          <w:sz w:val="24"/>
          <w:szCs w:val="24"/>
        </w:rPr>
        <w:t xml:space="preserve">por pessoas de ambos os sexos, sendo </w:t>
      </w:r>
      <w:r w:rsidRPr="00A262FF">
        <w:rPr>
          <w:rFonts w:ascii="Times New Roman" w:hAnsi="Times New Roman" w:cs="Times New Roman"/>
          <w:sz w:val="24"/>
          <w:szCs w:val="24"/>
        </w:rPr>
        <w:t>40</w:t>
      </w:r>
      <w:r w:rsidR="0042409C" w:rsidRPr="00A262FF">
        <w:rPr>
          <w:rFonts w:ascii="Times New Roman" w:hAnsi="Times New Roman" w:cs="Times New Roman"/>
          <w:sz w:val="24"/>
          <w:szCs w:val="24"/>
        </w:rPr>
        <w:t xml:space="preserve">,81% </w:t>
      </w:r>
      <w:r w:rsidRPr="00A262FF">
        <w:rPr>
          <w:rFonts w:ascii="Times New Roman" w:hAnsi="Times New Roman" w:cs="Times New Roman"/>
          <w:sz w:val="24"/>
          <w:szCs w:val="24"/>
        </w:rPr>
        <w:t xml:space="preserve">homens e </w:t>
      </w:r>
      <w:r w:rsidR="0042409C" w:rsidRPr="00A262FF">
        <w:rPr>
          <w:rFonts w:ascii="Times New Roman" w:hAnsi="Times New Roman" w:cs="Times New Roman"/>
          <w:sz w:val="24"/>
          <w:szCs w:val="24"/>
        </w:rPr>
        <w:t>59,19% mulher</w:t>
      </w:r>
      <w:r w:rsidR="0026054D" w:rsidRPr="00A262FF">
        <w:rPr>
          <w:rFonts w:ascii="Times New Roman" w:hAnsi="Times New Roman" w:cs="Times New Roman"/>
          <w:sz w:val="24"/>
          <w:szCs w:val="24"/>
        </w:rPr>
        <w:t xml:space="preserve">es </w:t>
      </w:r>
      <w:r w:rsidR="0042409C" w:rsidRPr="00A262FF">
        <w:rPr>
          <w:rFonts w:ascii="Times New Roman" w:hAnsi="Times New Roman" w:cs="Times New Roman"/>
          <w:sz w:val="24"/>
          <w:szCs w:val="24"/>
        </w:rPr>
        <w:t>maiores de 18 anos</w:t>
      </w:r>
      <w:r w:rsidR="0026054D" w:rsidRPr="00A262FF">
        <w:rPr>
          <w:rFonts w:ascii="Times New Roman" w:hAnsi="Times New Roman" w:cs="Times New Roman"/>
          <w:sz w:val="24"/>
          <w:szCs w:val="24"/>
        </w:rPr>
        <w:t>. Com níveis de renda que partem dos que não a possuem (10,31%)</w:t>
      </w:r>
      <w:r w:rsidR="00930AA2" w:rsidRPr="00A262FF">
        <w:rPr>
          <w:rFonts w:ascii="Times New Roman" w:hAnsi="Times New Roman" w:cs="Times New Roman"/>
          <w:sz w:val="24"/>
          <w:szCs w:val="24"/>
        </w:rPr>
        <w:t>,</w:t>
      </w:r>
      <w:r w:rsidR="0026054D" w:rsidRPr="00A262FF">
        <w:rPr>
          <w:rFonts w:ascii="Times New Roman" w:hAnsi="Times New Roman" w:cs="Times New Roman"/>
          <w:sz w:val="24"/>
          <w:szCs w:val="24"/>
        </w:rPr>
        <w:t xml:space="preserve"> aos que recebem até mais de três salários mínimos (5,38%), passando pelos que ganham até um salário (48,88%) ou de um a três (34,53%).</w:t>
      </w:r>
    </w:p>
    <w:p w:rsidR="0042409C" w:rsidRPr="00A262FF" w:rsidRDefault="0042409C" w:rsidP="00A262FF">
      <w:pPr>
        <w:spacing w:after="20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t>Dentre os consumidores que desejam ir às compras neste fim de ano</w:t>
      </w:r>
      <w:r w:rsidR="00364F77" w:rsidRPr="00A262FF">
        <w:rPr>
          <w:rFonts w:ascii="Times New Roman" w:hAnsi="Times New Roman" w:cs="Times New Roman"/>
          <w:sz w:val="24"/>
          <w:szCs w:val="24"/>
        </w:rPr>
        <w:t>,</w:t>
      </w:r>
      <w:r w:rsidRPr="00A262FF">
        <w:rPr>
          <w:rFonts w:ascii="Times New Roman" w:hAnsi="Times New Roman" w:cs="Times New Roman"/>
          <w:sz w:val="24"/>
          <w:szCs w:val="24"/>
        </w:rPr>
        <w:t xml:space="preserve"> </w:t>
      </w:r>
      <w:r w:rsidR="0026054D" w:rsidRPr="00A262FF">
        <w:rPr>
          <w:rFonts w:ascii="Times New Roman" w:hAnsi="Times New Roman" w:cs="Times New Roman"/>
          <w:sz w:val="24"/>
          <w:szCs w:val="24"/>
        </w:rPr>
        <w:t>46,19</w:t>
      </w:r>
      <w:r w:rsidRPr="00A262FF">
        <w:rPr>
          <w:rFonts w:ascii="Times New Roman" w:hAnsi="Times New Roman" w:cs="Times New Roman"/>
          <w:sz w:val="24"/>
          <w:szCs w:val="24"/>
        </w:rPr>
        <w:t>% deles respon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deram que planejam gastar acima de </w:t>
      </w:r>
      <w:r w:rsidRPr="00A262FF">
        <w:rPr>
          <w:rFonts w:ascii="Times New Roman" w:hAnsi="Times New Roman" w:cs="Times New Roman"/>
          <w:sz w:val="24"/>
          <w:szCs w:val="24"/>
        </w:rPr>
        <w:t>R$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 200,00</w:t>
      </w:r>
      <w:r w:rsidRPr="00A262FF">
        <w:rPr>
          <w:rFonts w:ascii="Times New Roman" w:hAnsi="Times New Roman" w:cs="Times New Roman"/>
          <w:sz w:val="24"/>
          <w:szCs w:val="24"/>
        </w:rPr>
        <w:t xml:space="preserve">. Já 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23,32% </w:t>
      </w:r>
      <w:r w:rsidRPr="00A262FF">
        <w:rPr>
          <w:rFonts w:ascii="Times New Roman" w:hAnsi="Times New Roman" w:cs="Times New Roman"/>
          <w:sz w:val="24"/>
          <w:szCs w:val="24"/>
        </w:rPr>
        <w:t xml:space="preserve">entre R$ 101,00 e R$ 200,00. Para os que pretendem comprar na faixa que varia de R$ </w:t>
      </w:r>
      <w:r w:rsidR="00364F77" w:rsidRPr="00A262FF">
        <w:rPr>
          <w:rFonts w:ascii="Times New Roman" w:hAnsi="Times New Roman" w:cs="Times New Roman"/>
          <w:sz w:val="24"/>
          <w:szCs w:val="24"/>
        </w:rPr>
        <w:t>51,00 a R$ 100</w:t>
      </w:r>
      <w:r w:rsidRPr="00A262FF">
        <w:rPr>
          <w:rFonts w:ascii="Times New Roman" w:hAnsi="Times New Roman" w:cs="Times New Roman"/>
          <w:sz w:val="24"/>
          <w:szCs w:val="24"/>
        </w:rPr>
        <w:t>,</w:t>
      </w:r>
      <w:r w:rsidR="00364F77" w:rsidRPr="00A262FF">
        <w:rPr>
          <w:rFonts w:ascii="Times New Roman" w:hAnsi="Times New Roman" w:cs="Times New Roman"/>
          <w:sz w:val="24"/>
          <w:szCs w:val="24"/>
        </w:rPr>
        <w:t>00</w:t>
      </w:r>
      <w:r w:rsidRPr="00A262FF">
        <w:rPr>
          <w:rFonts w:ascii="Times New Roman" w:hAnsi="Times New Roman" w:cs="Times New Roman"/>
          <w:sz w:val="24"/>
          <w:szCs w:val="24"/>
        </w:rPr>
        <w:t xml:space="preserve"> o percentual é de </w:t>
      </w:r>
      <w:r w:rsidR="00364F77" w:rsidRPr="00A262FF">
        <w:rPr>
          <w:rFonts w:ascii="Times New Roman" w:hAnsi="Times New Roman" w:cs="Times New Roman"/>
          <w:sz w:val="24"/>
          <w:szCs w:val="24"/>
        </w:rPr>
        <w:t>6,73</w:t>
      </w:r>
      <w:r w:rsidR="007352CB" w:rsidRPr="00A262FF">
        <w:rPr>
          <w:rFonts w:ascii="Times New Roman" w:hAnsi="Times New Roman" w:cs="Times New Roman"/>
          <w:sz w:val="24"/>
          <w:szCs w:val="24"/>
        </w:rPr>
        <w:t>%. As justificativas para a não aquisição de nenhum produto</w:t>
      </w:r>
      <w:r w:rsidR="00A81AEE" w:rsidRPr="00A262FF">
        <w:rPr>
          <w:rFonts w:ascii="Times New Roman" w:hAnsi="Times New Roman" w:cs="Times New Roman"/>
          <w:sz w:val="24"/>
          <w:szCs w:val="24"/>
        </w:rPr>
        <w:t xml:space="preserve"> (23,32%) se concentrou principalmente no quesito de economizar (8,97%), houve também a questão do atraso salarial (2,69%), das dívidas (2,69%), e desemprego (2,24%).</w:t>
      </w:r>
    </w:p>
    <w:p w:rsidR="007352CB" w:rsidRPr="00A262FF" w:rsidRDefault="0042409C" w:rsidP="00A262FF">
      <w:pPr>
        <w:spacing w:after="20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t>A pesquisa aponta que vestuários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 e calçados</w:t>
      </w:r>
      <w:r w:rsidRPr="00A262FF">
        <w:rPr>
          <w:rFonts w:ascii="Times New Roman" w:hAnsi="Times New Roman" w:cs="Times New Roman"/>
          <w:sz w:val="24"/>
          <w:szCs w:val="24"/>
        </w:rPr>
        <w:t xml:space="preserve"> terão lugar de destaque (</w:t>
      </w:r>
      <w:r w:rsidR="00364F77" w:rsidRPr="00A262FF">
        <w:rPr>
          <w:rFonts w:ascii="Times New Roman" w:hAnsi="Times New Roman" w:cs="Times New Roman"/>
          <w:sz w:val="24"/>
          <w:szCs w:val="24"/>
        </w:rPr>
        <w:t>69,51</w:t>
      </w:r>
      <w:r w:rsidRPr="00A262FF">
        <w:rPr>
          <w:rFonts w:ascii="Times New Roman" w:hAnsi="Times New Roman" w:cs="Times New Roman"/>
          <w:sz w:val="24"/>
          <w:szCs w:val="24"/>
        </w:rPr>
        <w:t>%), se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guidos por </w:t>
      </w:r>
      <w:r w:rsidRPr="00A262FF">
        <w:rPr>
          <w:rFonts w:ascii="Times New Roman" w:hAnsi="Times New Roman" w:cs="Times New Roman"/>
          <w:sz w:val="24"/>
          <w:szCs w:val="24"/>
        </w:rPr>
        <w:t>perfumes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 e cosméticos </w:t>
      </w:r>
      <w:r w:rsidRPr="00A262FF">
        <w:rPr>
          <w:rFonts w:ascii="Times New Roman" w:hAnsi="Times New Roman" w:cs="Times New Roman"/>
          <w:sz w:val="24"/>
          <w:szCs w:val="24"/>
        </w:rPr>
        <w:t>(</w:t>
      </w:r>
      <w:r w:rsidR="00364F77" w:rsidRPr="00A262FF">
        <w:rPr>
          <w:rFonts w:ascii="Times New Roman" w:hAnsi="Times New Roman" w:cs="Times New Roman"/>
          <w:sz w:val="24"/>
          <w:szCs w:val="24"/>
        </w:rPr>
        <w:t>10,76</w:t>
      </w:r>
      <w:r w:rsidRPr="00A262FF">
        <w:rPr>
          <w:rFonts w:ascii="Times New Roman" w:hAnsi="Times New Roman" w:cs="Times New Roman"/>
          <w:sz w:val="24"/>
          <w:szCs w:val="24"/>
        </w:rPr>
        <w:t>%)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 e eletrodomésticos/eletrônicos (5,83%)</w:t>
      </w:r>
      <w:r w:rsidRPr="00A262FF">
        <w:rPr>
          <w:rFonts w:ascii="Times New Roman" w:hAnsi="Times New Roman" w:cs="Times New Roman"/>
          <w:sz w:val="24"/>
          <w:szCs w:val="24"/>
        </w:rPr>
        <w:t>.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 Os brinquedos (4,93%), material de construção (3,59%), relógios e joias (3,14%)</w:t>
      </w:r>
      <w:r w:rsidR="007352CB" w:rsidRPr="00A262FF">
        <w:rPr>
          <w:rFonts w:ascii="Times New Roman" w:hAnsi="Times New Roman" w:cs="Times New Roman"/>
          <w:sz w:val="24"/>
          <w:szCs w:val="24"/>
        </w:rPr>
        <w:t xml:space="preserve">, livros (1,79%), também terão seu </w:t>
      </w:r>
      <w:r w:rsidR="00364F77" w:rsidRPr="00A262FF">
        <w:rPr>
          <w:rFonts w:ascii="Times New Roman" w:hAnsi="Times New Roman" w:cs="Times New Roman"/>
          <w:sz w:val="24"/>
          <w:szCs w:val="24"/>
        </w:rPr>
        <w:t>espaço</w:t>
      </w:r>
      <w:r w:rsidR="007352CB" w:rsidRPr="00A262FF">
        <w:rPr>
          <w:rFonts w:ascii="Times New Roman" w:hAnsi="Times New Roman" w:cs="Times New Roman"/>
          <w:sz w:val="24"/>
          <w:szCs w:val="24"/>
        </w:rPr>
        <w:t xml:space="preserve"> nas vendas</w:t>
      </w:r>
      <w:r w:rsidR="00364F77" w:rsidRPr="00A262FF">
        <w:rPr>
          <w:rFonts w:ascii="Times New Roman" w:hAnsi="Times New Roman" w:cs="Times New Roman"/>
          <w:sz w:val="24"/>
          <w:szCs w:val="24"/>
        </w:rPr>
        <w:t xml:space="preserve">. </w:t>
      </w:r>
      <w:r w:rsidR="007352CB" w:rsidRPr="00A262FF">
        <w:rPr>
          <w:rFonts w:ascii="Times New Roman" w:hAnsi="Times New Roman" w:cs="Times New Roman"/>
          <w:sz w:val="24"/>
          <w:szCs w:val="24"/>
        </w:rPr>
        <w:t>O local das</w:t>
      </w:r>
      <w:r w:rsidR="007352CB" w:rsidRPr="00A262FF">
        <w:rPr>
          <w:rFonts w:ascii="Times New Roman" w:hAnsi="Times New Roman" w:cs="Times New Roman"/>
          <w:sz w:val="24"/>
          <w:szCs w:val="24"/>
        </w:rPr>
        <w:t xml:space="preserve"> c</w:t>
      </w:r>
      <w:r w:rsidR="007352CB" w:rsidRPr="00A262FF">
        <w:rPr>
          <w:rFonts w:ascii="Times New Roman" w:hAnsi="Times New Roman" w:cs="Times New Roman"/>
          <w:sz w:val="24"/>
          <w:szCs w:val="24"/>
        </w:rPr>
        <w:t>ompras, devido principalmente a questão dos preços, é o comércio de rua (54,26%) e na sequência o shopping (21,52%), pela comodidade, como preferidos para aquisições. Existem também os que procurarão a internet</w:t>
      </w:r>
      <w:r w:rsidR="00A262FF" w:rsidRPr="00A262FF">
        <w:rPr>
          <w:rFonts w:ascii="Times New Roman" w:hAnsi="Times New Roman" w:cs="Times New Roman"/>
          <w:sz w:val="24"/>
          <w:szCs w:val="24"/>
        </w:rPr>
        <w:t>, 6,28%</w:t>
      </w:r>
      <w:r w:rsidR="007352CB" w:rsidRPr="00A262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AEE" w:rsidRPr="00A262FF" w:rsidRDefault="00A81AEE" w:rsidP="00496F88">
      <w:pPr>
        <w:spacing w:after="200" w:line="36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lastRenderedPageBreak/>
        <w:t xml:space="preserve">Os mossoroenses afirmam que sua situação financeira está melhor em </w:t>
      </w:r>
      <w:r w:rsidR="001F6F3C" w:rsidRPr="00A262FF">
        <w:rPr>
          <w:rFonts w:ascii="Times New Roman" w:hAnsi="Times New Roman" w:cs="Times New Roman"/>
          <w:sz w:val="24"/>
          <w:szCs w:val="24"/>
        </w:rPr>
        <w:t xml:space="preserve">comparação ao </w:t>
      </w:r>
      <w:r w:rsidRPr="00A262FF">
        <w:rPr>
          <w:rFonts w:ascii="Times New Roman" w:hAnsi="Times New Roman" w:cs="Times New Roman"/>
          <w:sz w:val="24"/>
          <w:szCs w:val="24"/>
        </w:rPr>
        <w:t>mesmo período do ano anterior (35,87%)</w:t>
      </w:r>
      <w:r w:rsidR="001F6F3C" w:rsidRPr="00A262FF">
        <w:rPr>
          <w:rFonts w:ascii="Times New Roman" w:hAnsi="Times New Roman" w:cs="Times New Roman"/>
          <w:sz w:val="24"/>
          <w:szCs w:val="24"/>
        </w:rPr>
        <w:t xml:space="preserve">, </w:t>
      </w:r>
      <w:r w:rsidR="00A262FF" w:rsidRPr="00A262FF">
        <w:rPr>
          <w:rFonts w:ascii="Times New Roman" w:hAnsi="Times New Roman" w:cs="Times New Roman"/>
          <w:sz w:val="24"/>
          <w:szCs w:val="24"/>
        </w:rPr>
        <w:t xml:space="preserve">entretanto </w:t>
      </w:r>
      <w:r w:rsidR="001F6F3C" w:rsidRPr="00A262FF">
        <w:rPr>
          <w:rFonts w:ascii="Times New Roman" w:hAnsi="Times New Roman" w:cs="Times New Roman"/>
          <w:sz w:val="24"/>
          <w:szCs w:val="24"/>
        </w:rPr>
        <w:t>outra boa parte (34,53%) diz ter piorado consideravelmente</w:t>
      </w:r>
      <w:r w:rsidR="00496F88">
        <w:rPr>
          <w:rFonts w:ascii="Times New Roman" w:hAnsi="Times New Roman" w:cs="Times New Roman"/>
          <w:sz w:val="24"/>
          <w:szCs w:val="24"/>
        </w:rPr>
        <w:t xml:space="preserve">. </w:t>
      </w:r>
      <w:r w:rsidRPr="00A262FF">
        <w:rPr>
          <w:rFonts w:ascii="Times New Roman" w:hAnsi="Times New Roman" w:cs="Times New Roman"/>
          <w:sz w:val="24"/>
          <w:szCs w:val="24"/>
        </w:rPr>
        <w:t>Sobre a existên</w:t>
      </w:r>
      <w:r w:rsidR="001F6F3C" w:rsidRPr="00A262FF">
        <w:rPr>
          <w:rFonts w:ascii="Times New Roman" w:hAnsi="Times New Roman" w:cs="Times New Roman"/>
          <w:sz w:val="24"/>
          <w:szCs w:val="24"/>
        </w:rPr>
        <w:t>cia de dívidas, c</w:t>
      </w:r>
      <w:r w:rsidRPr="00A262FF">
        <w:rPr>
          <w:rFonts w:ascii="Times New Roman" w:hAnsi="Times New Roman" w:cs="Times New Roman"/>
          <w:sz w:val="24"/>
          <w:szCs w:val="24"/>
        </w:rPr>
        <w:t xml:space="preserve">erca de </w:t>
      </w:r>
      <w:r w:rsidR="001F6F3C" w:rsidRPr="00A262FF">
        <w:rPr>
          <w:rFonts w:ascii="Times New Roman" w:hAnsi="Times New Roman" w:cs="Times New Roman"/>
          <w:sz w:val="24"/>
          <w:szCs w:val="24"/>
        </w:rPr>
        <w:t>32,29</w:t>
      </w:r>
      <w:r w:rsidRPr="00A262FF">
        <w:rPr>
          <w:rFonts w:ascii="Times New Roman" w:hAnsi="Times New Roman" w:cs="Times New Roman"/>
          <w:sz w:val="24"/>
          <w:szCs w:val="24"/>
        </w:rPr>
        <w:t>% dos consumidores ouvidos garantem</w:t>
      </w:r>
      <w:r w:rsidR="001F6F3C" w:rsidRPr="00A262FF">
        <w:rPr>
          <w:rFonts w:ascii="Times New Roman" w:hAnsi="Times New Roman" w:cs="Times New Roman"/>
          <w:sz w:val="24"/>
          <w:szCs w:val="24"/>
        </w:rPr>
        <w:t xml:space="preserve"> não as ter. 50,22% se consideram pouco endividados e 15,70%</w:t>
      </w:r>
      <w:r w:rsidR="00D752F0" w:rsidRPr="00A262FF">
        <w:rPr>
          <w:rFonts w:ascii="Times New Roman" w:hAnsi="Times New Roman" w:cs="Times New Roman"/>
          <w:sz w:val="24"/>
          <w:szCs w:val="24"/>
        </w:rPr>
        <w:t xml:space="preserve"> numa situação de endividamento elevado. E</w:t>
      </w:r>
      <w:r w:rsidRPr="00A262FF">
        <w:rPr>
          <w:rFonts w:ascii="Times New Roman" w:hAnsi="Times New Roman" w:cs="Times New Roman"/>
          <w:sz w:val="24"/>
          <w:szCs w:val="24"/>
        </w:rPr>
        <w:t xml:space="preserve">stão </w:t>
      </w:r>
      <w:r w:rsidR="00D752F0" w:rsidRPr="00A262FF">
        <w:rPr>
          <w:rFonts w:ascii="Times New Roman" w:hAnsi="Times New Roman" w:cs="Times New Roman"/>
          <w:sz w:val="24"/>
          <w:szCs w:val="24"/>
        </w:rPr>
        <w:t>com as dívidas em dia, 17,49%</w:t>
      </w:r>
      <w:r w:rsidRPr="00A262FF">
        <w:rPr>
          <w:rFonts w:ascii="Times New Roman" w:hAnsi="Times New Roman" w:cs="Times New Roman"/>
          <w:sz w:val="24"/>
          <w:szCs w:val="24"/>
        </w:rPr>
        <w:t xml:space="preserve">, </w:t>
      </w:r>
      <w:r w:rsidR="00A262FF" w:rsidRPr="00A262FF">
        <w:rPr>
          <w:rFonts w:ascii="Times New Roman" w:hAnsi="Times New Roman" w:cs="Times New Roman"/>
          <w:sz w:val="24"/>
          <w:szCs w:val="24"/>
        </w:rPr>
        <w:t xml:space="preserve">contudo </w:t>
      </w:r>
      <w:r w:rsidR="00D752F0" w:rsidRPr="00A262FF">
        <w:rPr>
          <w:rFonts w:ascii="Times New Roman" w:hAnsi="Times New Roman" w:cs="Times New Roman"/>
          <w:sz w:val="24"/>
          <w:szCs w:val="24"/>
        </w:rPr>
        <w:t>40,36</w:t>
      </w:r>
      <w:r w:rsidR="00A262FF" w:rsidRPr="00A262FF">
        <w:rPr>
          <w:rFonts w:ascii="Times New Roman" w:hAnsi="Times New Roman" w:cs="Times New Roman"/>
          <w:sz w:val="24"/>
          <w:szCs w:val="24"/>
        </w:rPr>
        <w:t xml:space="preserve">% dizem </w:t>
      </w:r>
      <w:r w:rsidR="00D752F0" w:rsidRPr="00A262FF">
        <w:rPr>
          <w:rFonts w:ascii="Times New Roman" w:hAnsi="Times New Roman" w:cs="Times New Roman"/>
          <w:sz w:val="24"/>
          <w:szCs w:val="24"/>
        </w:rPr>
        <w:t xml:space="preserve">estarem </w:t>
      </w:r>
      <w:r w:rsidRPr="00A262FF">
        <w:rPr>
          <w:rFonts w:ascii="Times New Roman" w:hAnsi="Times New Roman" w:cs="Times New Roman"/>
          <w:sz w:val="24"/>
          <w:szCs w:val="24"/>
        </w:rPr>
        <w:t xml:space="preserve">com </w:t>
      </w:r>
      <w:r w:rsidR="00D752F0" w:rsidRPr="00A262FF">
        <w:rPr>
          <w:rFonts w:ascii="Times New Roman" w:hAnsi="Times New Roman" w:cs="Times New Roman"/>
          <w:sz w:val="24"/>
          <w:szCs w:val="24"/>
        </w:rPr>
        <w:t xml:space="preserve">o pagamento de parte </w:t>
      </w:r>
      <w:r w:rsidRPr="00A262FF">
        <w:rPr>
          <w:rFonts w:ascii="Times New Roman" w:hAnsi="Times New Roman" w:cs="Times New Roman"/>
          <w:sz w:val="24"/>
          <w:szCs w:val="24"/>
        </w:rPr>
        <w:t>das dívidas em atraso ou até mesmo totalmente.</w:t>
      </w:r>
      <w:r w:rsidR="00D752F0" w:rsidRPr="00A262FF">
        <w:rPr>
          <w:rFonts w:ascii="Times New Roman" w:hAnsi="Times New Roman" w:cs="Times New Roman"/>
          <w:sz w:val="24"/>
          <w:szCs w:val="24"/>
        </w:rPr>
        <w:t xml:space="preserve"> Os que não tinham ideia ou não desejaram responder totaliza 9,87%. </w:t>
      </w:r>
    </w:p>
    <w:p w:rsidR="001F6F3C" w:rsidRPr="00A262FF" w:rsidRDefault="001F6F3C" w:rsidP="00A262FF">
      <w:pPr>
        <w:spacing w:after="200" w:line="360" w:lineRule="auto"/>
        <w:ind w:right="-1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t>Explica em parte esse significativo índice de endividamento o maior ritmo de aquisição de bens duráveis pelos consumidores, como carros, eletrodomésticos e eletroeletrônicos. Estes bens, por serem mais caros, demandam parcelamento que a compra de outros bens não necessitaria.</w:t>
      </w:r>
      <w:r w:rsidR="008A7A10" w:rsidRPr="00A262FF">
        <w:rPr>
          <w:rFonts w:ascii="Times New Roman" w:hAnsi="Times New Roman" w:cs="Times New Roman"/>
          <w:sz w:val="24"/>
          <w:szCs w:val="24"/>
        </w:rPr>
        <w:t xml:space="preserve"> Já com relação aos tipos de dí</w:t>
      </w:r>
      <w:r w:rsidRPr="00A262FF">
        <w:rPr>
          <w:rFonts w:ascii="Times New Roman" w:hAnsi="Times New Roman" w:cs="Times New Roman"/>
          <w:sz w:val="24"/>
          <w:szCs w:val="24"/>
        </w:rPr>
        <w:t>vidas dos mossoroense</w:t>
      </w:r>
      <w:r w:rsidR="008A7A10" w:rsidRPr="00A262FF">
        <w:rPr>
          <w:rFonts w:ascii="Times New Roman" w:hAnsi="Times New Roman" w:cs="Times New Roman"/>
          <w:sz w:val="24"/>
          <w:szCs w:val="24"/>
        </w:rPr>
        <w:t>s</w:t>
      </w:r>
      <w:r w:rsidRPr="00A262FF">
        <w:rPr>
          <w:rFonts w:ascii="Times New Roman" w:hAnsi="Times New Roman" w:cs="Times New Roman"/>
          <w:sz w:val="24"/>
          <w:szCs w:val="24"/>
        </w:rPr>
        <w:t>, o cartão de crédito é o p</w:t>
      </w:r>
      <w:r w:rsidR="008A7A10" w:rsidRPr="00A262FF">
        <w:rPr>
          <w:rFonts w:ascii="Times New Roman" w:hAnsi="Times New Roman" w:cs="Times New Roman"/>
          <w:sz w:val="24"/>
          <w:szCs w:val="24"/>
        </w:rPr>
        <w:t>rincipal agente</w:t>
      </w:r>
      <w:r w:rsidR="00A262FF" w:rsidRPr="00A262FF">
        <w:rPr>
          <w:rFonts w:ascii="Times New Roman" w:hAnsi="Times New Roman" w:cs="Times New Roman"/>
          <w:sz w:val="24"/>
          <w:szCs w:val="24"/>
        </w:rPr>
        <w:t xml:space="preserve">, sendo </w:t>
      </w:r>
      <w:r w:rsidRPr="00A262FF">
        <w:rPr>
          <w:rFonts w:ascii="Times New Roman" w:hAnsi="Times New Roman" w:cs="Times New Roman"/>
          <w:sz w:val="24"/>
          <w:szCs w:val="24"/>
        </w:rPr>
        <w:t>responsá</w:t>
      </w:r>
      <w:r w:rsidR="008A7A10" w:rsidRPr="00A262FF">
        <w:rPr>
          <w:rFonts w:ascii="Times New Roman" w:hAnsi="Times New Roman" w:cs="Times New Roman"/>
          <w:sz w:val="24"/>
          <w:szCs w:val="24"/>
        </w:rPr>
        <w:t>vel por 39,01</w:t>
      </w:r>
      <w:r w:rsidR="00A262FF" w:rsidRPr="00A262FF">
        <w:rPr>
          <w:rFonts w:ascii="Times New Roman" w:hAnsi="Times New Roman" w:cs="Times New Roman"/>
          <w:sz w:val="24"/>
          <w:szCs w:val="24"/>
        </w:rPr>
        <w:t>%. E</w:t>
      </w:r>
      <w:r w:rsidRPr="00A262FF">
        <w:rPr>
          <w:rFonts w:ascii="Times New Roman" w:hAnsi="Times New Roman" w:cs="Times New Roman"/>
          <w:sz w:val="24"/>
          <w:szCs w:val="24"/>
        </w:rPr>
        <w:t>m segundo e terceiro lugares aparecem resp</w:t>
      </w:r>
      <w:r w:rsidR="008A7A10" w:rsidRPr="00A262FF">
        <w:rPr>
          <w:rFonts w:ascii="Times New Roman" w:hAnsi="Times New Roman" w:cs="Times New Roman"/>
          <w:sz w:val="24"/>
          <w:szCs w:val="24"/>
        </w:rPr>
        <w:t xml:space="preserve">ectivamente, financiamentos da casa própria e carro </w:t>
      </w:r>
      <w:r w:rsidRPr="00A262FF">
        <w:rPr>
          <w:rFonts w:ascii="Times New Roman" w:hAnsi="Times New Roman" w:cs="Times New Roman"/>
          <w:sz w:val="24"/>
          <w:szCs w:val="24"/>
        </w:rPr>
        <w:t>(</w:t>
      </w:r>
      <w:r w:rsidR="008A7A10" w:rsidRPr="00A262FF">
        <w:rPr>
          <w:rFonts w:ascii="Times New Roman" w:hAnsi="Times New Roman" w:cs="Times New Roman"/>
          <w:sz w:val="24"/>
          <w:szCs w:val="24"/>
        </w:rPr>
        <w:t>12,56%), empréstimos (8,07%).</w:t>
      </w:r>
    </w:p>
    <w:p w:rsidR="0042409C" w:rsidRPr="00A262FF" w:rsidRDefault="008A7A10" w:rsidP="00A262FF">
      <w:pPr>
        <w:spacing w:after="200" w:line="360" w:lineRule="auto"/>
        <w:ind w:right="-1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sz w:val="24"/>
          <w:szCs w:val="24"/>
        </w:rPr>
        <w:t>Por fim, d</w:t>
      </w:r>
      <w:r w:rsidRPr="00A262FF">
        <w:rPr>
          <w:rFonts w:ascii="Times New Roman" w:hAnsi="Times New Roman" w:cs="Times New Roman"/>
          <w:sz w:val="24"/>
          <w:szCs w:val="24"/>
        </w:rPr>
        <w:t>o total de entrevistados que recebe décimo terceiro, a maioria deles (</w:t>
      </w:r>
      <w:r w:rsidRPr="00A262FF">
        <w:rPr>
          <w:rFonts w:ascii="Times New Roman" w:hAnsi="Times New Roman" w:cs="Times New Roman"/>
          <w:sz w:val="24"/>
          <w:szCs w:val="24"/>
        </w:rPr>
        <w:t>15,25%) respondeu que irá saldar as contas e poupar</w:t>
      </w:r>
      <w:r w:rsidRPr="00A262FF">
        <w:rPr>
          <w:rFonts w:ascii="Times New Roman" w:hAnsi="Times New Roman" w:cs="Times New Roman"/>
          <w:sz w:val="24"/>
          <w:szCs w:val="24"/>
        </w:rPr>
        <w:t>.</w:t>
      </w:r>
      <w:r w:rsidRPr="00A262FF">
        <w:rPr>
          <w:rFonts w:ascii="Times New Roman" w:hAnsi="Times New Roman" w:cs="Times New Roman"/>
          <w:sz w:val="24"/>
          <w:szCs w:val="24"/>
        </w:rPr>
        <w:t xml:space="preserve"> </w:t>
      </w:r>
      <w:r w:rsidRPr="00A262FF">
        <w:rPr>
          <w:rFonts w:ascii="Times New Roman" w:hAnsi="Times New Roman" w:cs="Times New Roman"/>
          <w:sz w:val="24"/>
          <w:szCs w:val="24"/>
        </w:rPr>
        <w:t>Uma parcela dos consumidores (</w:t>
      </w:r>
      <w:r w:rsidRPr="00A262FF">
        <w:rPr>
          <w:rFonts w:ascii="Times New Roman" w:hAnsi="Times New Roman" w:cs="Times New Roman"/>
          <w:sz w:val="24"/>
          <w:szCs w:val="24"/>
        </w:rPr>
        <w:t>5,38</w:t>
      </w:r>
      <w:r w:rsidRPr="00A262FF">
        <w:rPr>
          <w:rFonts w:ascii="Times New Roman" w:hAnsi="Times New Roman" w:cs="Times New Roman"/>
          <w:sz w:val="24"/>
          <w:szCs w:val="24"/>
        </w:rPr>
        <w:t>%) pretende</w:t>
      </w:r>
      <w:r w:rsidR="00930AA2" w:rsidRPr="00A262FF">
        <w:rPr>
          <w:rFonts w:ascii="Times New Roman" w:hAnsi="Times New Roman" w:cs="Times New Roman"/>
          <w:sz w:val="24"/>
          <w:szCs w:val="24"/>
        </w:rPr>
        <w:t xml:space="preserve"> utilizá</w:t>
      </w:r>
      <w:r w:rsidRPr="00A262FF">
        <w:rPr>
          <w:rFonts w:ascii="Times New Roman" w:hAnsi="Times New Roman" w:cs="Times New Roman"/>
          <w:sz w:val="24"/>
          <w:szCs w:val="24"/>
        </w:rPr>
        <w:t>-lo na aquisição de material escolar no início do próximo ano</w:t>
      </w:r>
      <w:r w:rsidR="00930AA2" w:rsidRPr="00A262FF">
        <w:rPr>
          <w:rFonts w:ascii="Times New Roman" w:hAnsi="Times New Roman" w:cs="Times New Roman"/>
          <w:sz w:val="24"/>
          <w:szCs w:val="24"/>
        </w:rPr>
        <w:t xml:space="preserve">, </w:t>
      </w:r>
      <w:r w:rsidRPr="00A262FF">
        <w:rPr>
          <w:rFonts w:ascii="Times New Roman" w:hAnsi="Times New Roman" w:cs="Times New Roman"/>
          <w:sz w:val="24"/>
          <w:szCs w:val="24"/>
        </w:rPr>
        <w:t>e por último</w:t>
      </w:r>
      <w:r w:rsidR="00930AA2" w:rsidRPr="00A262FF">
        <w:rPr>
          <w:rFonts w:ascii="Times New Roman" w:hAnsi="Times New Roman" w:cs="Times New Roman"/>
          <w:sz w:val="24"/>
          <w:szCs w:val="24"/>
        </w:rPr>
        <w:t xml:space="preserve"> há </w:t>
      </w:r>
      <w:r w:rsidRPr="00A262FF">
        <w:rPr>
          <w:rFonts w:ascii="Times New Roman" w:hAnsi="Times New Roman" w:cs="Times New Roman"/>
          <w:sz w:val="24"/>
          <w:szCs w:val="24"/>
        </w:rPr>
        <w:t>os que irão</w:t>
      </w:r>
      <w:r w:rsidR="00930AA2" w:rsidRPr="00A262FF">
        <w:rPr>
          <w:rFonts w:ascii="Times New Roman" w:hAnsi="Times New Roman" w:cs="Times New Roman"/>
          <w:sz w:val="24"/>
          <w:szCs w:val="24"/>
        </w:rPr>
        <w:t xml:space="preserve"> aplicar em presentes (4,04%), </w:t>
      </w:r>
      <w:r w:rsidRPr="00A262FF">
        <w:rPr>
          <w:rFonts w:ascii="Times New Roman" w:hAnsi="Times New Roman" w:cs="Times New Roman"/>
          <w:sz w:val="24"/>
          <w:szCs w:val="24"/>
        </w:rPr>
        <w:t>gastar</w:t>
      </w:r>
      <w:r w:rsidR="00930AA2" w:rsidRPr="00A262FF">
        <w:rPr>
          <w:rFonts w:ascii="Times New Roman" w:hAnsi="Times New Roman" w:cs="Times New Roman"/>
          <w:sz w:val="24"/>
          <w:szCs w:val="24"/>
        </w:rPr>
        <w:t xml:space="preserve"> em compra ou reforma da casa (3,14</w:t>
      </w:r>
      <w:r w:rsidRPr="00A262FF">
        <w:rPr>
          <w:rFonts w:ascii="Times New Roman" w:hAnsi="Times New Roman" w:cs="Times New Roman"/>
          <w:sz w:val="24"/>
          <w:szCs w:val="24"/>
        </w:rPr>
        <w:t>%)</w:t>
      </w:r>
      <w:r w:rsidR="00930AA2" w:rsidRPr="00A262FF">
        <w:rPr>
          <w:rFonts w:ascii="Times New Roman" w:hAnsi="Times New Roman" w:cs="Times New Roman"/>
          <w:sz w:val="24"/>
          <w:szCs w:val="24"/>
        </w:rPr>
        <w:t>, viajar (2,69%), pagamento ou troca de carro (1,79%)</w:t>
      </w:r>
      <w:r w:rsidRPr="00A262FF">
        <w:rPr>
          <w:rFonts w:ascii="Times New Roman" w:hAnsi="Times New Roman" w:cs="Times New Roman"/>
          <w:sz w:val="24"/>
          <w:szCs w:val="24"/>
        </w:rPr>
        <w:t>. Outros afazeres somam</w:t>
      </w:r>
      <w:r w:rsidR="00930AA2" w:rsidRPr="00A262FF">
        <w:rPr>
          <w:rFonts w:ascii="Times New Roman" w:hAnsi="Times New Roman" w:cs="Times New Roman"/>
          <w:sz w:val="24"/>
          <w:szCs w:val="24"/>
        </w:rPr>
        <w:t xml:space="preserve"> 14,35%. </w:t>
      </w:r>
    </w:p>
    <w:p w:rsidR="00930AA2" w:rsidRPr="00A262FF" w:rsidRDefault="00930AA2" w:rsidP="00930AA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30AA2" w:rsidRPr="00A262FF" w:rsidRDefault="00930AA2" w:rsidP="00930AA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30AA2" w:rsidRPr="00A262FF" w:rsidRDefault="00930AA2" w:rsidP="00930AA2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2409C" w:rsidRDefault="0042409C" w:rsidP="00D738E5">
      <w:pPr>
        <w:spacing w:after="200" w:line="276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6F88" w:rsidRPr="00A262FF" w:rsidRDefault="00496F88" w:rsidP="00D738E5">
      <w:pPr>
        <w:spacing w:after="200" w:line="276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A3A" w:rsidRPr="00A262FF" w:rsidRDefault="00DD5D17" w:rsidP="00D738E5">
      <w:pPr>
        <w:spacing w:after="200" w:line="276" w:lineRule="auto"/>
        <w:ind w:right="-2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329565</wp:posOffset>
            </wp:positionV>
            <wp:extent cx="464248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D738E5" w:rsidRPr="00A262FF">
        <w:rPr>
          <w:rFonts w:ascii="Times New Roman" w:eastAsia="Times New Roman" w:hAnsi="Times New Roman" w:cs="Times New Roman"/>
          <w:b/>
          <w:sz w:val="24"/>
          <w:szCs w:val="24"/>
        </w:rPr>
        <w:t>GRÁFICOS DOS RESU</w:t>
      </w:r>
      <w:r w:rsidR="006812E4" w:rsidRPr="00A262FF">
        <w:rPr>
          <w:rFonts w:ascii="Times New Roman" w:eastAsia="Times New Roman" w:hAnsi="Times New Roman" w:cs="Times New Roman"/>
          <w:b/>
          <w:sz w:val="24"/>
          <w:szCs w:val="24"/>
        </w:rPr>
        <w:t xml:space="preserve">LTADOS </w:t>
      </w:r>
    </w:p>
    <w:p w:rsidR="00A40F3B" w:rsidRPr="00A262FF" w:rsidRDefault="00A40F3B" w:rsidP="00D738E5">
      <w:pPr>
        <w:spacing w:after="200" w:line="276" w:lineRule="auto"/>
        <w:ind w:right="-234"/>
        <w:jc w:val="both"/>
        <w:rPr>
          <w:rFonts w:ascii="Times New Roman" w:hAnsi="Times New Roman" w:cs="Times New Roman"/>
        </w:rPr>
      </w:pPr>
    </w:p>
    <w:p w:rsidR="00A40F3B" w:rsidRPr="00A262FF" w:rsidRDefault="00A40F3B" w:rsidP="007E1A3A">
      <w:pPr>
        <w:spacing w:after="200" w:line="276" w:lineRule="auto"/>
        <w:ind w:left="357" w:firstLine="65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0F3B" w:rsidRPr="00A262FF" w:rsidRDefault="00A40F3B" w:rsidP="007E1A3A">
      <w:pPr>
        <w:spacing w:after="200" w:line="276" w:lineRule="auto"/>
        <w:ind w:left="357" w:firstLine="6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0F3B" w:rsidRPr="00A262FF" w:rsidRDefault="00A40F3B" w:rsidP="007E1A3A">
      <w:pPr>
        <w:spacing w:after="200" w:line="276" w:lineRule="auto"/>
        <w:ind w:left="357" w:firstLine="6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0F3B" w:rsidRPr="00A262FF" w:rsidRDefault="00A40F3B" w:rsidP="007E1A3A">
      <w:pPr>
        <w:spacing w:after="200" w:line="276" w:lineRule="auto"/>
        <w:ind w:left="357" w:firstLine="6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0F3B" w:rsidRPr="00A262FF" w:rsidRDefault="00A40F3B" w:rsidP="007E1A3A">
      <w:pPr>
        <w:spacing w:after="200" w:line="276" w:lineRule="auto"/>
        <w:ind w:left="357" w:firstLine="6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0F3B" w:rsidRPr="00A262FF" w:rsidRDefault="00A40F3B" w:rsidP="007E1A3A">
      <w:pPr>
        <w:spacing w:after="200" w:line="276" w:lineRule="auto"/>
        <w:ind w:left="357" w:firstLine="6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492" w:rsidRPr="00A262FF" w:rsidRDefault="00676492" w:rsidP="006764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492" w:rsidRPr="00A262FF" w:rsidRDefault="00676492" w:rsidP="006764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6492" w:rsidRPr="00A262FF" w:rsidRDefault="00676492" w:rsidP="0067649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6492" w:rsidRPr="00A262FF" w:rsidRDefault="00676492" w:rsidP="00DD5D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DD5D17" w:rsidRPr="00A262FF" w:rsidRDefault="00DD5D17" w:rsidP="0067649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5D17" w:rsidRPr="00A262FF" w:rsidRDefault="00DD5D17" w:rsidP="0067649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D5D17" w:rsidRPr="00A262FF" w:rsidRDefault="00DD5D17" w:rsidP="0067649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40F3B" w:rsidRPr="00A262FF" w:rsidRDefault="00676492" w:rsidP="006764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0F3B" w:rsidRPr="00A262FF" w:rsidRDefault="00DD5D17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inline distT="0" distB="0" distL="0" distR="0" wp14:anchorId="6A55EBA0" wp14:editId="49DBD6CA">
            <wp:extent cx="4680585" cy="265747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0AA2" w:rsidRPr="00A262FF" w:rsidRDefault="00930AA2" w:rsidP="00DD5D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40F3B" w:rsidRPr="00A262FF" w:rsidRDefault="00676492" w:rsidP="00DD5D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A40F3B" w:rsidRPr="00A262FF" w:rsidRDefault="00A40F3B" w:rsidP="007E1A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D17" w:rsidRPr="00A262FF" w:rsidRDefault="00DD5D17" w:rsidP="007E1A3A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 w:rsidRPr="00A262F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110490</wp:posOffset>
            </wp:positionV>
            <wp:extent cx="5490210" cy="247650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D17" w:rsidRPr="00A262FF" w:rsidRDefault="00676492" w:rsidP="00464F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 xml:space="preserve">Fonte: pesquisa de campo realizada pela Secretaria de Desenvolvimento Econômico, </w:t>
      </w:r>
      <w:r w:rsidR="00464F86" w:rsidRPr="00A262FF">
        <w:rPr>
          <w:rFonts w:ascii="Times New Roman" w:eastAsia="Times New Roman" w:hAnsi="Times New Roman" w:cs="Times New Roman"/>
          <w:sz w:val="18"/>
          <w:szCs w:val="18"/>
        </w:rPr>
        <w:t>Trabalho, Agricultura e Turismo.</w:t>
      </w:r>
    </w:p>
    <w:p w:rsidR="00464F86" w:rsidRPr="00A262FF" w:rsidRDefault="00464F86" w:rsidP="00464F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464F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464F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4004310</wp:posOffset>
            </wp:positionV>
            <wp:extent cx="549021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85" y="21433"/>
                <wp:lineTo x="21585" y="0"/>
                <wp:lineTo x="0" y="0"/>
              </wp:wrapPolygon>
            </wp:wrapTight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464F86" w:rsidRPr="00A262FF" w:rsidRDefault="00464F86" w:rsidP="00464F8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492" w:rsidRPr="00A262FF" w:rsidRDefault="00676492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464F86" w:rsidRPr="00A262FF" w:rsidRDefault="00464F86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38E5" w:rsidRPr="00A262FF" w:rsidRDefault="00D738E5" w:rsidP="00676492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4F86" w:rsidRPr="00A262FF" w:rsidRDefault="00464F86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464F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6492" w:rsidRPr="00A262FF" w:rsidRDefault="00464F86" w:rsidP="00464F86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 (A) SR. (A) PRETENDE FAZER COMPRAS NESSE FINAL DE ANO?</w:t>
      </w:r>
      <w:r w:rsidRPr="00A262FF">
        <w:rPr>
          <w:rFonts w:ascii="Times New Roman" w:hAnsi="Times New Roman" w:cs="Times New Roman"/>
          <w:noProof/>
        </w:rPr>
        <w:t xml:space="preserve"> </w:t>
      </w:r>
    </w:p>
    <w:p w:rsidR="00464F86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14605</wp:posOffset>
            </wp:positionV>
            <wp:extent cx="456247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55" y="21522"/>
                <wp:lineTo x="21555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38E5" w:rsidRPr="00A262FF" w:rsidRDefault="00676492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8E5" w:rsidRPr="00A262FF" w:rsidRDefault="00464F86" w:rsidP="00464F86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>POR QUAL MOTIVO NÃO PRETENDE ADQUIRIR PRODUTOS?</w:t>
      </w:r>
      <w:r w:rsidRPr="00A262FF">
        <w:rPr>
          <w:rFonts w:ascii="Times New Roman" w:hAnsi="Times New Roman" w:cs="Times New Roman"/>
          <w:noProof/>
        </w:rPr>
        <w:t xml:space="preserve"> </w:t>
      </w: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23495</wp:posOffset>
            </wp:positionV>
            <wp:extent cx="46863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512" y="21443"/>
                <wp:lineTo x="21512" y="0"/>
                <wp:lineTo x="0" y="0"/>
              </wp:wrapPolygon>
            </wp:wrapThrough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76492" w:rsidRPr="00A262FF" w:rsidRDefault="00676492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4F86" w:rsidRPr="00A262FF" w:rsidRDefault="00464F86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3B" w:rsidRPr="00A262FF" w:rsidRDefault="00546B0B" w:rsidP="00464F86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329565</wp:posOffset>
            </wp:positionV>
            <wp:extent cx="4804410" cy="2657475"/>
            <wp:effectExtent l="0" t="0" r="0" b="0"/>
            <wp:wrapTight wrapText="bothSides">
              <wp:wrapPolygon edited="0">
                <wp:start x="0" y="0"/>
                <wp:lineTo x="0" y="21523"/>
                <wp:lineTo x="21583" y="21523"/>
                <wp:lineTo x="21583" y="0"/>
                <wp:lineTo x="0" y="0"/>
              </wp:wrapPolygon>
            </wp:wrapTight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464F86" w:rsidRPr="00A262FF">
        <w:rPr>
          <w:rFonts w:ascii="Times New Roman" w:eastAsia="Times New Roman" w:hAnsi="Times New Roman" w:cs="Times New Roman"/>
          <w:b/>
          <w:sz w:val="24"/>
          <w:szCs w:val="24"/>
        </w:rPr>
        <w:t xml:space="preserve">QUE TIPO DE PRODUTO (S) PRETENDE COMPRAR? </w:t>
      </w:r>
      <w:r w:rsidR="00464F86" w:rsidRPr="00A262FF">
        <w:rPr>
          <w:rFonts w:ascii="Times New Roman" w:eastAsia="Times New Roman" w:hAnsi="Times New Roman" w:cs="Times New Roman"/>
          <w:b/>
          <w:sz w:val="20"/>
          <w:szCs w:val="20"/>
        </w:rPr>
        <w:t>(Múltipla resposta)</w:t>
      </w:r>
    </w:p>
    <w:p w:rsidR="00D738E5" w:rsidRPr="00A262FF" w:rsidRDefault="00D738E5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38E5" w:rsidRPr="00A262FF" w:rsidRDefault="00676492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6764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3B" w:rsidRPr="00A262FF" w:rsidRDefault="00465EC9" w:rsidP="00464F86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527050</wp:posOffset>
            </wp:positionV>
            <wp:extent cx="480441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83" y="21446"/>
                <wp:lineTo x="21583" y="0"/>
                <wp:lineTo x="0" y="0"/>
              </wp:wrapPolygon>
            </wp:wrapThrough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464F86" w:rsidRPr="00A262FF">
        <w:rPr>
          <w:rFonts w:ascii="Times New Roman" w:eastAsia="Times New Roman" w:hAnsi="Times New Roman" w:cs="Times New Roman"/>
          <w:b/>
          <w:sz w:val="24"/>
          <w:szCs w:val="24"/>
        </w:rPr>
        <w:t>QUANTO O (A) SR. (A) PRETENDE GASTAR DE COMPRAS NESTE PERÍODO?</w:t>
      </w:r>
      <w:r w:rsidR="00464F86" w:rsidRPr="00A262FF">
        <w:rPr>
          <w:rFonts w:ascii="Times New Roman" w:hAnsi="Times New Roman" w:cs="Times New Roman"/>
          <w:noProof/>
        </w:rPr>
        <w:t xml:space="preserve"> </w:t>
      </w: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76492" w:rsidRPr="00A262FF" w:rsidRDefault="00676492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38E5" w:rsidRDefault="00D738E5" w:rsidP="007E1A3A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96F88" w:rsidRPr="00A262FF" w:rsidRDefault="00496F88" w:rsidP="007E1A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40F3B" w:rsidRPr="00A262FF" w:rsidRDefault="00546B0B" w:rsidP="00546B0B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ONDE O (A) SR. (A) PRETENDE COMPRAR O PRESENTE? </w:t>
      </w:r>
      <w:r w:rsidRPr="00A262FF">
        <w:rPr>
          <w:rFonts w:ascii="Times New Roman" w:eastAsia="Times New Roman" w:hAnsi="Times New Roman" w:cs="Times New Roman"/>
          <w:b/>
          <w:sz w:val="20"/>
          <w:szCs w:val="20"/>
        </w:rPr>
        <w:t>(Múltipla resposta)</w:t>
      </w:r>
      <w:r w:rsidRPr="00A262FF">
        <w:rPr>
          <w:rFonts w:ascii="Times New Roman" w:hAnsi="Times New Roman" w:cs="Times New Roman"/>
          <w:noProof/>
        </w:rPr>
        <w:t xml:space="preserve"> </w:t>
      </w: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10795</wp:posOffset>
            </wp:positionV>
            <wp:extent cx="469011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82" y="21445"/>
                <wp:lineTo x="21582" y="0"/>
                <wp:lineTo x="0" y="0"/>
              </wp:wrapPolygon>
            </wp:wrapTight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76492" w:rsidRPr="00A262FF" w:rsidRDefault="00676492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D738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546B0B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>EM RELAÇÃO AO NÍVEL DE ENDIVIDAMENTO:</w:t>
      </w:r>
    </w:p>
    <w:p w:rsidR="00546B0B" w:rsidRPr="00A262FF" w:rsidRDefault="00546B0B" w:rsidP="00546B0B">
      <w:pPr>
        <w:pStyle w:val="PargrafodaLista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B0B" w:rsidRPr="00A262FF" w:rsidRDefault="00546B0B" w:rsidP="00546B0B">
      <w:pPr>
        <w:pStyle w:val="PargrafodaLista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inline distT="0" distB="0" distL="0" distR="0" wp14:anchorId="65D3C31B" wp14:editId="3EF9DEFF">
            <wp:extent cx="4690110" cy="264795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46B0B" w:rsidRPr="00A262FF" w:rsidRDefault="00546B0B" w:rsidP="00546B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546B0B" w:rsidRPr="00A262FF" w:rsidRDefault="00546B0B" w:rsidP="00546B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546B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46B0B" w:rsidRPr="00A262FF" w:rsidRDefault="00546B0B" w:rsidP="00546B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B0B" w:rsidRPr="00A262FF" w:rsidRDefault="00546B0B" w:rsidP="00546B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B0B" w:rsidRPr="00A262FF" w:rsidRDefault="00546B0B" w:rsidP="00546B0B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TIPO DE ENDIVIDAMENTO? </w:t>
      </w:r>
      <w:r w:rsidRPr="00A262FF">
        <w:rPr>
          <w:rFonts w:ascii="Times New Roman" w:eastAsia="Times New Roman" w:hAnsi="Times New Roman" w:cs="Times New Roman"/>
          <w:b/>
          <w:sz w:val="20"/>
          <w:szCs w:val="20"/>
        </w:rPr>
        <w:t>(Múltipla resposta)</w:t>
      </w:r>
    </w:p>
    <w:p w:rsidR="00546B0B" w:rsidRPr="00A262FF" w:rsidRDefault="00546B0B" w:rsidP="00546B0B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32385</wp:posOffset>
            </wp:positionV>
            <wp:extent cx="47815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4" y="21450"/>
                <wp:lineTo x="21514" y="0"/>
                <wp:lineTo x="0" y="0"/>
              </wp:wrapPolygon>
            </wp:wrapThrough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EC9" w:rsidRPr="00A262FF" w:rsidRDefault="00465EC9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465E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>TEMPO DE DÍVIDAS EM ATRASO?</w:t>
      </w:r>
    </w:p>
    <w:p w:rsidR="00710AC5" w:rsidRPr="00A262FF" w:rsidRDefault="00710AC5" w:rsidP="00710AC5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67945</wp:posOffset>
            </wp:positionV>
            <wp:extent cx="480441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83" y="21450"/>
                <wp:lineTo x="21583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</wp:anchor>
        </w:drawing>
      </w:r>
    </w:p>
    <w:p w:rsidR="00710AC5" w:rsidRPr="00A262FF" w:rsidRDefault="00710AC5" w:rsidP="00546B0B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F3B" w:rsidRPr="00A262FF" w:rsidRDefault="00A40F3B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PENSANDO NA SUA SITUAÇÃO ATUAL, COMO VOCÊ ESTÁ FINANCEIRAMENTE EM RELAÇÃO AO NÃO PASSADO?</w:t>
      </w:r>
    </w:p>
    <w:p w:rsidR="00710AC5" w:rsidRPr="00A262FF" w:rsidRDefault="00710AC5" w:rsidP="00710AC5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37465</wp:posOffset>
            </wp:positionV>
            <wp:extent cx="5257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</wp:anchor>
        </w:drawing>
      </w:r>
    </w:p>
    <w:p w:rsidR="00710AC5" w:rsidRPr="00A262FF" w:rsidRDefault="00710AC5" w:rsidP="00710AC5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p w:rsidR="00710AC5" w:rsidRPr="00A262FF" w:rsidRDefault="00710AC5" w:rsidP="00465EC9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C5" w:rsidRPr="00A262FF" w:rsidRDefault="00710AC5" w:rsidP="00710AC5">
      <w:pPr>
        <w:pStyle w:val="PargrafodaLista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b/>
          <w:sz w:val="24"/>
          <w:szCs w:val="24"/>
        </w:rPr>
        <w:t xml:space="preserve">QUAL A PRETENSÃO PARA O 13º SALÁRIO? </w:t>
      </w:r>
      <w:r w:rsidRPr="00A262FF">
        <w:rPr>
          <w:rFonts w:ascii="Times New Roman" w:eastAsia="Times New Roman" w:hAnsi="Times New Roman" w:cs="Times New Roman"/>
          <w:b/>
          <w:sz w:val="20"/>
          <w:szCs w:val="20"/>
        </w:rPr>
        <w:t>(Múltipla resposta)</w:t>
      </w:r>
    </w:p>
    <w:p w:rsidR="00710AC5" w:rsidRPr="00A262FF" w:rsidRDefault="00710AC5" w:rsidP="00710AC5">
      <w:pPr>
        <w:pStyle w:val="PargrafodaLista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C5" w:rsidRPr="00A262FF" w:rsidRDefault="00710AC5" w:rsidP="00710AC5">
      <w:pPr>
        <w:pStyle w:val="PargrafodaLista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38100</wp:posOffset>
            </wp:positionV>
            <wp:extent cx="5257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</wp:anchor>
        </w:drawing>
      </w:r>
    </w:p>
    <w:p w:rsidR="00710AC5" w:rsidRPr="00A262FF" w:rsidRDefault="00710AC5" w:rsidP="00710AC5">
      <w:pPr>
        <w:pStyle w:val="PargrafodaLista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AC5" w:rsidRPr="00A262FF" w:rsidRDefault="00710AC5" w:rsidP="00546B0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A2" w:rsidRPr="00A262FF" w:rsidRDefault="00930AA2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10AC5" w:rsidRPr="00A262FF" w:rsidRDefault="00710AC5" w:rsidP="00710A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2FF">
        <w:rPr>
          <w:rFonts w:ascii="Times New Roman" w:eastAsia="Times New Roman" w:hAnsi="Times New Roman" w:cs="Times New Roman"/>
          <w:sz w:val="18"/>
          <w:szCs w:val="18"/>
        </w:rPr>
        <w:t>Fonte: pesquisa de campo realizada pela Secretaria de Desenvolvimento Econômico, Trabalho, Agricultura e Turismo.</w:t>
      </w:r>
    </w:p>
    <w:sectPr w:rsidR="00710AC5" w:rsidRPr="00A262FF" w:rsidSect="004F7D87">
      <w:pgSz w:w="11906" w:h="16838"/>
      <w:pgMar w:top="1701" w:right="1134" w:bottom="1134" w:left="1701" w:header="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13" w:rsidRDefault="00BF0713" w:rsidP="004F7D87">
      <w:pPr>
        <w:spacing w:after="0" w:line="240" w:lineRule="auto"/>
      </w:pPr>
      <w:r>
        <w:separator/>
      </w:r>
    </w:p>
  </w:endnote>
  <w:endnote w:type="continuationSeparator" w:id="0">
    <w:p w:rsidR="00BF0713" w:rsidRDefault="00BF0713" w:rsidP="004F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13" w:rsidRDefault="00BF0713" w:rsidP="004F7D87">
      <w:pPr>
        <w:spacing w:after="0" w:line="240" w:lineRule="auto"/>
      </w:pPr>
      <w:r>
        <w:separator/>
      </w:r>
    </w:p>
  </w:footnote>
  <w:footnote w:type="continuationSeparator" w:id="0">
    <w:p w:rsidR="00BF0713" w:rsidRDefault="00BF0713" w:rsidP="004F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3548"/>
    <w:multiLevelType w:val="hybridMultilevel"/>
    <w:tmpl w:val="971C75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5C77"/>
    <w:multiLevelType w:val="multilevel"/>
    <w:tmpl w:val="1616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F3B"/>
    <w:rsid w:val="000F219E"/>
    <w:rsid w:val="000F29AE"/>
    <w:rsid w:val="001F6F3C"/>
    <w:rsid w:val="0026054D"/>
    <w:rsid w:val="00364F77"/>
    <w:rsid w:val="0042409C"/>
    <w:rsid w:val="00464F86"/>
    <w:rsid w:val="00465EC9"/>
    <w:rsid w:val="00496F88"/>
    <w:rsid w:val="004F7D87"/>
    <w:rsid w:val="00546B0B"/>
    <w:rsid w:val="00676492"/>
    <w:rsid w:val="006812E4"/>
    <w:rsid w:val="00710AC5"/>
    <w:rsid w:val="007352CB"/>
    <w:rsid w:val="00792C0B"/>
    <w:rsid w:val="007E1A3A"/>
    <w:rsid w:val="008A7A10"/>
    <w:rsid w:val="008D5401"/>
    <w:rsid w:val="00930AA2"/>
    <w:rsid w:val="00A262FF"/>
    <w:rsid w:val="00A40F3B"/>
    <w:rsid w:val="00A81AEE"/>
    <w:rsid w:val="00AF676C"/>
    <w:rsid w:val="00BF0713"/>
    <w:rsid w:val="00C74D21"/>
    <w:rsid w:val="00D738E5"/>
    <w:rsid w:val="00D752F0"/>
    <w:rsid w:val="00DD5D17"/>
    <w:rsid w:val="00E73975"/>
    <w:rsid w:val="00E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4DFE4-B374-43C5-89E5-72B279DE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3B"/>
  </w:style>
  <w:style w:type="paragraph" w:styleId="Ttulo1">
    <w:name w:val="heading 1"/>
    <w:basedOn w:val="Normal1"/>
    <w:next w:val="Normal1"/>
    <w:rsid w:val="00A40F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40F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40F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40F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40F3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40F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0F3B"/>
  </w:style>
  <w:style w:type="table" w:customStyle="1" w:styleId="TableNormal">
    <w:name w:val="Table Normal"/>
    <w:rsid w:val="00A40F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40F3B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C4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D78"/>
  </w:style>
  <w:style w:type="paragraph" w:styleId="Rodap">
    <w:name w:val="footer"/>
    <w:basedOn w:val="Normal"/>
    <w:link w:val="RodapChar"/>
    <w:uiPriority w:val="99"/>
    <w:unhideWhenUsed/>
    <w:rsid w:val="003C4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D78"/>
  </w:style>
  <w:style w:type="paragraph" w:styleId="PargrafodaLista">
    <w:name w:val="List Paragraph"/>
    <w:basedOn w:val="Normal"/>
    <w:uiPriority w:val="34"/>
    <w:qFormat/>
    <w:rsid w:val="000C2E3B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7758C7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styleId="Subttulo">
    <w:name w:val="Subtitle"/>
    <w:basedOn w:val="Normal"/>
    <w:next w:val="Normal"/>
    <w:rsid w:val="00A40F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D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ja\Desktop\Est&#225;gio\TABULA&#199;&#195;O%20-%20FIM%20DE%20ANO%20-%20SEDAT%20(1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1 - Gênero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Plan1!$C$6:$C$7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Plan1!$D$6:$D$7</c:f>
              <c:numCache>
                <c:formatCode>0.00%</c:formatCode>
                <c:ptCount val="2"/>
                <c:pt idx="0">
                  <c:v>0.40807174887892378</c:v>
                </c:pt>
                <c:pt idx="1">
                  <c:v>0.59192825112107628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10 - Sexta pergunta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Plan1!$C$82</c:f>
              <c:strCache>
                <c:ptCount val="1"/>
                <c:pt idx="0">
                  <c:v>Não tem dívidas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Plan1!$D$82</c:f>
              <c:numCache>
                <c:formatCode>0.00%</c:formatCode>
                <c:ptCount val="1"/>
                <c:pt idx="0">
                  <c:v>0.32286995515695066</c:v>
                </c:pt>
              </c:numCache>
            </c:numRef>
          </c:val>
        </c:ser>
        <c:ser>
          <c:idx val="1"/>
          <c:order val="1"/>
          <c:tx>
            <c:strRef>
              <c:f>Plan1!$C$83</c:f>
              <c:strCache>
                <c:ptCount val="1"/>
                <c:pt idx="0">
                  <c:v>Pouco endividado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Plan1!$D$83</c:f>
              <c:numCache>
                <c:formatCode>0.00%</c:formatCode>
                <c:ptCount val="1"/>
                <c:pt idx="0">
                  <c:v>0.50224215246636772</c:v>
                </c:pt>
              </c:numCache>
            </c:numRef>
          </c:val>
        </c:ser>
        <c:ser>
          <c:idx val="2"/>
          <c:order val="2"/>
          <c:tx>
            <c:strRef>
              <c:f>Plan1!$C$84</c:f>
              <c:strCache>
                <c:ptCount val="1"/>
                <c:pt idx="0">
                  <c:v>Muito endividado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Plan1!$D$84</c:f>
              <c:numCache>
                <c:formatCode>0.00%</c:formatCode>
                <c:ptCount val="1"/>
                <c:pt idx="0">
                  <c:v>0.15695067264573992</c:v>
                </c:pt>
              </c:numCache>
            </c:numRef>
          </c:val>
        </c:ser>
        <c:ser>
          <c:idx val="3"/>
          <c:order val="3"/>
          <c:tx>
            <c:strRef>
              <c:f>Plan1!$C$85</c:f>
              <c:strCache>
                <c:ptCount val="1"/>
                <c:pt idx="0">
                  <c:v>ÑS/ÑR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Plan1!$D$85</c:f>
              <c:numCache>
                <c:formatCode>0.00%</c:formatCode>
                <c:ptCount val="1"/>
                <c:pt idx="0">
                  <c:v>1.7937219730941704E-2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40"/>
        <c:axId val="1097088288"/>
        <c:axId val="1097096992"/>
      </c:barChart>
      <c:catAx>
        <c:axId val="109708828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97096992"/>
        <c:crosses val="autoZero"/>
        <c:auto val="1"/>
        <c:lblAlgn val="ctr"/>
        <c:lblOffset val="100"/>
        <c:noMultiLvlLbl val="0"/>
      </c:catAx>
      <c:valAx>
        <c:axId val="10970969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9708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11 - Sétima pergunta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Plan1!$C$90</c:f>
              <c:strCache>
                <c:ptCount val="1"/>
                <c:pt idx="0">
                  <c:v>Cartão de Crédito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Plan1!$D$90</c:f>
              <c:numCache>
                <c:formatCode>0.00%</c:formatCode>
                <c:ptCount val="1"/>
                <c:pt idx="0">
                  <c:v>0.39013452914798208</c:v>
                </c:pt>
              </c:numCache>
            </c:numRef>
          </c:val>
        </c:ser>
        <c:ser>
          <c:idx val="1"/>
          <c:order val="1"/>
          <c:tx>
            <c:strRef>
              <c:f>Plan1!$C$91</c:f>
              <c:strCache>
                <c:ptCount val="1"/>
                <c:pt idx="0">
                  <c:v>Empréstimos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Plan1!$D$91</c:f>
              <c:numCache>
                <c:formatCode>0.00%</c:formatCode>
                <c:ptCount val="1"/>
                <c:pt idx="0">
                  <c:v>8.0717488789237665E-2</c:v>
                </c:pt>
              </c:numCache>
            </c:numRef>
          </c:val>
        </c:ser>
        <c:ser>
          <c:idx val="2"/>
          <c:order val="2"/>
          <c:tx>
            <c:strRef>
              <c:f>Plan1!$C$92</c:f>
              <c:strCache>
                <c:ptCount val="1"/>
                <c:pt idx="0">
                  <c:v>Financiamentos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Plan1!$D$92</c:f>
              <c:numCache>
                <c:formatCode>0.00%</c:formatCode>
                <c:ptCount val="1"/>
                <c:pt idx="0">
                  <c:v>0.12556053811659193</c:v>
                </c:pt>
              </c:numCache>
            </c:numRef>
          </c:val>
        </c:ser>
        <c:ser>
          <c:idx val="3"/>
          <c:order val="3"/>
          <c:tx>
            <c:strRef>
              <c:f>Plan1!$C$93</c:f>
              <c:strCache>
                <c:ptCount val="1"/>
                <c:pt idx="0">
                  <c:v>Outros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Plan1!$D$93</c:f>
              <c:numCache>
                <c:formatCode>0.00%</c:formatCode>
                <c:ptCount val="1"/>
                <c:pt idx="0">
                  <c:v>0.13901345291479822</c:v>
                </c:pt>
              </c:numCache>
            </c:numRef>
          </c:val>
        </c:ser>
        <c:ser>
          <c:idx val="4"/>
          <c:order val="4"/>
          <c:tx>
            <c:strRef>
              <c:f>Plan1!$C$94</c:f>
              <c:strCache>
                <c:ptCount val="1"/>
                <c:pt idx="0">
                  <c:v>ÑS/ÑR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Plan1!$D$94</c:f>
              <c:numCache>
                <c:formatCode>0.00%</c:formatCode>
                <c:ptCount val="1"/>
                <c:pt idx="0">
                  <c:v>4.0358744394618833E-2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34382816"/>
        <c:axId val="1034387168"/>
      </c:barChart>
      <c:catAx>
        <c:axId val="103438281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34387168"/>
        <c:crosses val="autoZero"/>
        <c:auto val="1"/>
        <c:lblAlgn val="ctr"/>
        <c:lblOffset val="100"/>
        <c:noMultiLvlLbl val="0"/>
      </c:catAx>
      <c:valAx>
        <c:axId val="1034387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3438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12 - Oitava pergunta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Plan1!$C$99</c:f>
              <c:strCache>
                <c:ptCount val="1"/>
                <c:pt idx="0">
                  <c:v>Até 3 meses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Plan1!$D$99</c:f>
              <c:numCache>
                <c:formatCode>0.00%</c:formatCode>
                <c:ptCount val="1"/>
                <c:pt idx="0">
                  <c:v>0.14798206278026907</c:v>
                </c:pt>
              </c:numCache>
            </c:numRef>
          </c:val>
        </c:ser>
        <c:ser>
          <c:idx val="1"/>
          <c:order val="1"/>
          <c:tx>
            <c:strRef>
              <c:f>Plan1!$C$100</c:f>
              <c:strCache>
                <c:ptCount val="1"/>
                <c:pt idx="0">
                  <c:v>De 3 a 6 meses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Plan1!$D$100</c:f>
              <c:numCache>
                <c:formatCode>0.00%</c:formatCode>
                <c:ptCount val="1"/>
                <c:pt idx="0">
                  <c:v>4.9327354260089683E-2</c:v>
                </c:pt>
              </c:numCache>
            </c:numRef>
          </c:val>
        </c:ser>
        <c:ser>
          <c:idx val="2"/>
          <c:order val="2"/>
          <c:tx>
            <c:strRef>
              <c:f>Plan1!$C$101</c:f>
              <c:strCache>
                <c:ptCount val="1"/>
                <c:pt idx="0">
                  <c:v>6 meses a 1 ano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Plan1!$D$101</c:f>
              <c:numCache>
                <c:formatCode>0.00%</c:formatCode>
                <c:ptCount val="1"/>
                <c:pt idx="0">
                  <c:v>5.3811659192825115E-2</c:v>
                </c:pt>
              </c:numCache>
            </c:numRef>
          </c:val>
        </c:ser>
        <c:ser>
          <c:idx val="3"/>
          <c:order val="3"/>
          <c:tx>
            <c:strRef>
              <c:f>Plan1!$C$102</c:f>
              <c:strCache>
                <c:ptCount val="1"/>
                <c:pt idx="0">
                  <c:v>Mais de 1 ano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Plan1!$D$102</c:f>
              <c:numCache>
                <c:formatCode>0.00%</c:formatCode>
                <c:ptCount val="1"/>
                <c:pt idx="0">
                  <c:v>0.15246636771300448</c:v>
                </c:pt>
              </c:numCache>
            </c:numRef>
          </c:val>
        </c:ser>
        <c:ser>
          <c:idx val="4"/>
          <c:order val="4"/>
          <c:tx>
            <c:strRef>
              <c:f>Plan1!$C$103</c:f>
              <c:strCache>
                <c:ptCount val="1"/>
                <c:pt idx="0">
                  <c:v>Não possui dívidas em atraso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Plan1!$D$103</c:f>
              <c:numCache>
                <c:formatCode>0.00%</c:formatCode>
                <c:ptCount val="1"/>
                <c:pt idx="0">
                  <c:v>0.17488789237668162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34387712"/>
        <c:axId val="1034368672"/>
      </c:barChart>
      <c:catAx>
        <c:axId val="103438771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34368672"/>
        <c:crosses val="autoZero"/>
        <c:auto val="1"/>
        <c:lblAlgn val="ctr"/>
        <c:lblOffset val="100"/>
        <c:noMultiLvlLbl val="0"/>
      </c:catAx>
      <c:valAx>
        <c:axId val="1034368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3438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13 - Nona pergunta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Plan1!$C$109</c:f>
              <c:strCache>
                <c:ptCount val="1"/>
                <c:pt idx="0">
                  <c:v>Melhor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Plan1!$D$109</c:f>
              <c:numCache>
                <c:formatCode>0.00%</c:formatCode>
                <c:ptCount val="1"/>
                <c:pt idx="0">
                  <c:v>0.35874439461883406</c:v>
                </c:pt>
              </c:numCache>
            </c:numRef>
          </c:val>
        </c:ser>
        <c:ser>
          <c:idx val="1"/>
          <c:order val="1"/>
          <c:tx>
            <c:strRef>
              <c:f>Plan1!$C$110</c:f>
              <c:strCache>
                <c:ptCount val="1"/>
                <c:pt idx="0">
                  <c:v>Igual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Plan1!$D$110</c:f>
              <c:numCache>
                <c:formatCode>0.00%</c:formatCode>
                <c:ptCount val="1"/>
                <c:pt idx="0">
                  <c:v>0.26457399103139012</c:v>
                </c:pt>
              </c:numCache>
            </c:numRef>
          </c:val>
        </c:ser>
        <c:ser>
          <c:idx val="2"/>
          <c:order val="2"/>
          <c:tx>
            <c:strRef>
              <c:f>Plan1!$C$111</c:f>
              <c:strCache>
                <c:ptCount val="1"/>
                <c:pt idx="0">
                  <c:v>Pior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Plan1!$D$111</c:f>
              <c:numCache>
                <c:formatCode>0.00%</c:formatCode>
                <c:ptCount val="1"/>
                <c:pt idx="0">
                  <c:v>0.3452914798206278</c:v>
                </c:pt>
              </c:numCache>
            </c:numRef>
          </c:val>
        </c:ser>
        <c:ser>
          <c:idx val="3"/>
          <c:order val="3"/>
          <c:tx>
            <c:strRef>
              <c:f>Plan1!$C$112</c:f>
              <c:strCache>
                <c:ptCount val="1"/>
                <c:pt idx="0">
                  <c:v>ÑS/ÑR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Plan1!$D$112</c:f>
              <c:numCache>
                <c:formatCode>0.00%</c:formatCode>
                <c:ptCount val="1"/>
                <c:pt idx="0">
                  <c:v>3.1390134529147982E-2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0"/>
        <c:axId val="1034373568"/>
        <c:axId val="1034374112"/>
      </c:barChart>
      <c:catAx>
        <c:axId val="103437356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34374112"/>
        <c:crosses val="autoZero"/>
        <c:auto val="1"/>
        <c:lblAlgn val="ctr"/>
        <c:lblOffset val="100"/>
        <c:noMultiLvlLbl val="0"/>
      </c:catAx>
      <c:valAx>
        <c:axId val="10343741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3437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14 - Décima pergunta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Plan1!$C$117</c:f>
              <c:strCache>
                <c:ptCount val="1"/>
                <c:pt idx="0">
                  <c:v>Pagamento de dívidas já contraídas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Plan1!$D$117</c:f>
              <c:numCache>
                <c:formatCode>0.00%</c:formatCode>
                <c:ptCount val="1"/>
                <c:pt idx="0">
                  <c:v>0.15246636771300448</c:v>
                </c:pt>
              </c:numCache>
            </c:numRef>
          </c:val>
        </c:ser>
        <c:ser>
          <c:idx val="1"/>
          <c:order val="1"/>
          <c:tx>
            <c:strRef>
              <c:f>Plan1!$C$118</c:f>
              <c:strCache>
                <c:ptCount val="1"/>
                <c:pt idx="0">
                  <c:v>Compra/Reforma da casa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Plan1!$D$118</c:f>
              <c:numCache>
                <c:formatCode>0.00%</c:formatCode>
                <c:ptCount val="1"/>
                <c:pt idx="0">
                  <c:v>3.1390134529147982E-2</c:v>
                </c:pt>
              </c:numCache>
            </c:numRef>
          </c:val>
        </c:ser>
        <c:ser>
          <c:idx val="2"/>
          <c:order val="2"/>
          <c:tx>
            <c:strRef>
              <c:f>Plan1!$C$119</c:f>
              <c:strCache>
                <c:ptCount val="1"/>
                <c:pt idx="0">
                  <c:v>Viajar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Plan1!$D$119</c:f>
              <c:numCache>
                <c:formatCode>0.00%</c:formatCode>
                <c:ptCount val="1"/>
                <c:pt idx="0">
                  <c:v>2.6905829596412557E-2</c:v>
                </c:pt>
              </c:numCache>
            </c:numRef>
          </c:val>
        </c:ser>
        <c:ser>
          <c:idx val="3"/>
          <c:order val="3"/>
          <c:tx>
            <c:strRef>
              <c:f>Plan1!$C$120</c:f>
              <c:strCache>
                <c:ptCount val="1"/>
                <c:pt idx="0">
                  <c:v>Compra de presentes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Plan1!$D$120</c:f>
              <c:numCache>
                <c:formatCode>0.00%</c:formatCode>
                <c:ptCount val="1"/>
                <c:pt idx="0">
                  <c:v>4.0358744394618833E-2</c:v>
                </c:pt>
              </c:numCache>
            </c:numRef>
          </c:val>
        </c:ser>
        <c:ser>
          <c:idx val="4"/>
          <c:order val="4"/>
          <c:tx>
            <c:strRef>
              <c:f>Plan1!$C$121</c:f>
              <c:strCache>
                <c:ptCount val="1"/>
                <c:pt idx="0">
                  <c:v>Pagamento/Troca de carro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Plan1!$D$121</c:f>
              <c:numCache>
                <c:formatCode>0.00%</c:formatCode>
                <c:ptCount val="1"/>
                <c:pt idx="0">
                  <c:v>1.7937219730941704E-2</c:v>
                </c:pt>
              </c:numCache>
            </c:numRef>
          </c:val>
        </c:ser>
        <c:ser>
          <c:idx val="5"/>
          <c:order val="5"/>
          <c:tx>
            <c:strRef>
              <c:f>Plan1!$C$122</c:f>
              <c:strCache>
                <c:ptCount val="1"/>
                <c:pt idx="0">
                  <c:v>Material escolar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Plan1!$D$122</c:f>
              <c:numCache>
                <c:formatCode>0.00%</c:formatCode>
                <c:ptCount val="1"/>
                <c:pt idx="0">
                  <c:v>5.3811659192825115E-2</c:v>
                </c:pt>
              </c:numCache>
            </c:numRef>
          </c:val>
        </c:ser>
        <c:ser>
          <c:idx val="6"/>
          <c:order val="6"/>
          <c:tx>
            <c:strRef>
              <c:f>Plan1!$C$123</c:f>
              <c:strCache>
                <c:ptCount val="1"/>
                <c:pt idx="0">
                  <c:v>Poupar/ Economizar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Plan1!$D$123</c:f>
              <c:numCache>
                <c:formatCode>0.00%</c:formatCode>
                <c:ptCount val="1"/>
                <c:pt idx="0">
                  <c:v>0.15246636771300448</c:v>
                </c:pt>
              </c:numCache>
            </c:numRef>
          </c:val>
        </c:ser>
        <c:ser>
          <c:idx val="7"/>
          <c:order val="7"/>
          <c:tx>
            <c:strRef>
              <c:f>Plan1!$C$124</c:f>
              <c:strCache>
                <c:ptCount val="1"/>
                <c:pt idx="0">
                  <c:v>Não recebe 13º salário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Plan1!$D$124</c:f>
              <c:numCache>
                <c:formatCode>0.00%</c:formatCode>
                <c:ptCount val="1"/>
                <c:pt idx="0">
                  <c:v>0.31838565022421522</c:v>
                </c:pt>
              </c:numCache>
            </c:numRef>
          </c:val>
        </c:ser>
        <c:ser>
          <c:idx val="8"/>
          <c:order val="8"/>
          <c:tx>
            <c:strRef>
              <c:f>Plan1!$C$125</c:f>
              <c:strCache>
                <c:ptCount val="1"/>
                <c:pt idx="0">
                  <c:v>Outros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Plan1!$D$125</c:f>
              <c:numCache>
                <c:formatCode>0.00%</c:formatCode>
                <c:ptCount val="1"/>
                <c:pt idx="0">
                  <c:v>0.14349775784753363</c:v>
                </c:pt>
              </c:numCache>
            </c:numRef>
          </c:val>
        </c:ser>
        <c:ser>
          <c:idx val="9"/>
          <c:order val="9"/>
          <c:tx>
            <c:strRef>
              <c:f>Plan1!$C$126</c:f>
              <c:strCache>
                <c:ptCount val="1"/>
                <c:pt idx="0">
                  <c:v>ÑS/ÑR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Plan1!$D$126</c:f>
              <c:numCache>
                <c:formatCode>0.00%</c:formatCode>
                <c:ptCount val="1"/>
                <c:pt idx="0">
                  <c:v>8.9686098654708515E-2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034376288"/>
        <c:axId val="1034377376"/>
      </c:barChart>
      <c:catAx>
        <c:axId val="103437628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34377376"/>
        <c:crosses val="autoZero"/>
        <c:auto val="1"/>
        <c:lblAlgn val="ctr"/>
        <c:lblOffset val="100"/>
        <c:noMultiLvlLbl val="0"/>
      </c:catAx>
      <c:valAx>
        <c:axId val="10343773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3437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2 - Faixa etária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Plan1!$C$10</c:f>
              <c:strCache>
                <c:ptCount val="1"/>
                <c:pt idx="0">
                  <c:v>De 18 a 25 anos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Plan1!$D$10</c:f>
              <c:numCache>
                <c:formatCode>0.00%</c:formatCode>
                <c:ptCount val="1"/>
                <c:pt idx="0">
                  <c:v>0.34080717488789236</c:v>
                </c:pt>
              </c:numCache>
            </c:numRef>
          </c:val>
        </c:ser>
        <c:ser>
          <c:idx val="1"/>
          <c:order val="1"/>
          <c:tx>
            <c:strRef>
              <c:f>Plan1!$C$11</c:f>
              <c:strCache>
                <c:ptCount val="1"/>
                <c:pt idx="0">
                  <c:v>De 26 a 35 anos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Plan1!$D$11</c:f>
              <c:numCache>
                <c:formatCode>0.00%</c:formatCode>
                <c:ptCount val="1"/>
                <c:pt idx="0">
                  <c:v>0.26905829596412556</c:v>
                </c:pt>
              </c:numCache>
            </c:numRef>
          </c:val>
        </c:ser>
        <c:ser>
          <c:idx val="2"/>
          <c:order val="2"/>
          <c:tx>
            <c:strRef>
              <c:f>Plan1!$C$12</c:f>
              <c:strCache>
                <c:ptCount val="1"/>
                <c:pt idx="0">
                  <c:v>De 36 a 45 anos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Plan1!$D$12</c:f>
              <c:numCache>
                <c:formatCode>0.00%</c:formatCode>
                <c:ptCount val="1"/>
                <c:pt idx="0">
                  <c:v>0.15695067264573992</c:v>
                </c:pt>
              </c:numCache>
            </c:numRef>
          </c:val>
        </c:ser>
        <c:ser>
          <c:idx val="3"/>
          <c:order val="3"/>
          <c:tx>
            <c:strRef>
              <c:f>Plan1!$C$13</c:f>
              <c:strCache>
                <c:ptCount val="1"/>
                <c:pt idx="0">
                  <c:v>De 46 a 55 anos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Plan1!$D$13</c:f>
              <c:numCache>
                <c:formatCode>0.00%</c:formatCode>
                <c:ptCount val="1"/>
                <c:pt idx="0">
                  <c:v>0.13452914798206278</c:v>
                </c:pt>
              </c:numCache>
            </c:numRef>
          </c:val>
        </c:ser>
        <c:ser>
          <c:idx val="4"/>
          <c:order val="4"/>
          <c:tx>
            <c:strRef>
              <c:f>Plan1!$C$14</c:f>
              <c:strCache>
                <c:ptCount val="1"/>
                <c:pt idx="0">
                  <c:v>De 56 a 65 anos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Plan1!$D$14</c:f>
              <c:numCache>
                <c:formatCode>0.00%</c:formatCode>
                <c:ptCount val="1"/>
                <c:pt idx="0">
                  <c:v>8.9686098654708515E-2</c:v>
                </c:pt>
              </c:numCache>
            </c:numRef>
          </c:val>
        </c:ser>
        <c:ser>
          <c:idx val="5"/>
          <c:order val="5"/>
          <c:tx>
            <c:strRef>
              <c:f>Plan1!$C$15</c:f>
              <c:strCache>
                <c:ptCount val="1"/>
                <c:pt idx="0">
                  <c:v>Acima de 65 anos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Plan1!$D$15</c:f>
              <c:numCache>
                <c:formatCode>0.00%</c:formatCode>
                <c:ptCount val="1"/>
                <c:pt idx="0">
                  <c:v>8.9686098654708519E-3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35"/>
        <c:axId val="1107075184"/>
        <c:axId val="1107076272"/>
      </c:barChart>
      <c:catAx>
        <c:axId val="11070751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107076272"/>
        <c:crosses val="autoZero"/>
        <c:auto val="1"/>
        <c:lblAlgn val="ctr"/>
        <c:lblOffset val="100"/>
        <c:noMultiLvlLbl val="0"/>
      </c:catAx>
      <c:valAx>
        <c:axId val="1107076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10707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3 - Renda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4864376130198915E-2"/>
          <c:y val="0.17769230769230768"/>
          <c:w val="0.6645640813885606"/>
          <c:h val="0.76589743589743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Plan1!$C$18</c:f>
              <c:strCache>
                <c:ptCount val="1"/>
                <c:pt idx="0">
                  <c:v>Até 937,00 (1sm)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Plan1!$D$18</c:f>
              <c:numCache>
                <c:formatCode>0.00%</c:formatCode>
                <c:ptCount val="1"/>
                <c:pt idx="0">
                  <c:v>0.48878923766816146</c:v>
                </c:pt>
              </c:numCache>
            </c:numRef>
          </c:val>
        </c:ser>
        <c:ser>
          <c:idx val="1"/>
          <c:order val="1"/>
          <c:tx>
            <c:strRef>
              <c:f>Plan1!$C$19</c:f>
              <c:strCache>
                <c:ptCount val="1"/>
                <c:pt idx="0">
                  <c:v>De 937 a 2.811 (1-3sm)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Plan1!$D$19</c:f>
              <c:numCache>
                <c:formatCode>0.00%</c:formatCode>
                <c:ptCount val="1"/>
                <c:pt idx="0">
                  <c:v>0.3452914798206278</c:v>
                </c:pt>
              </c:numCache>
            </c:numRef>
          </c:val>
        </c:ser>
        <c:ser>
          <c:idx val="2"/>
          <c:order val="2"/>
          <c:tx>
            <c:strRef>
              <c:f>Plan1!$C$20</c:f>
              <c:strCache>
                <c:ptCount val="1"/>
                <c:pt idx="0">
                  <c:v>Mais de 2.811 (mais de 3sm)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Plan1!$D$20</c:f>
              <c:numCache>
                <c:formatCode>0.00%</c:formatCode>
                <c:ptCount val="1"/>
                <c:pt idx="0">
                  <c:v>5.3811659192825115E-2</c:v>
                </c:pt>
              </c:numCache>
            </c:numRef>
          </c:val>
        </c:ser>
        <c:ser>
          <c:idx val="3"/>
          <c:order val="3"/>
          <c:tx>
            <c:strRef>
              <c:f>Plan1!$C$21</c:f>
              <c:strCache>
                <c:ptCount val="1"/>
                <c:pt idx="0">
                  <c:v>Sem Renda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Plan1!$D$21</c:f>
              <c:numCache>
                <c:formatCode>0.00%</c:formatCode>
                <c:ptCount val="1"/>
                <c:pt idx="0">
                  <c:v>0.1031390134529148</c:v>
                </c:pt>
              </c:numCache>
            </c:numRef>
          </c:val>
        </c:ser>
        <c:ser>
          <c:idx val="4"/>
          <c:order val="4"/>
          <c:tx>
            <c:strRef>
              <c:f>Plan1!$C$22</c:f>
              <c:strCache>
                <c:ptCount val="1"/>
                <c:pt idx="0">
                  <c:v>Não Informou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Plan1!$D$22</c:f>
              <c:numCache>
                <c:formatCode>0%</c:formatCode>
                <c:ptCount val="1"/>
                <c:pt idx="0">
                  <c:v>8.9686098654708519E-3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7069200"/>
        <c:axId val="1107082256"/>
      </c:barChart>
      <c:catAx>
        <c:axId val="110706920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107082256"/>
        <c:crosses val="autoZero"/>
        <c:auto val="1"/>
        <c:lblAlgn val="ctr"/>
        <c:lblOffset val="100"/>
        <c:noMultiLvlLbl val="0"/>
      </c:catAx>
      <c:valAx>
        <c:axId val="11070822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10706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4 - Emprego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054638342877169E-2"/>
          <c:y val="0.17906976744186046"/>
          <c:w val="0.62457152778031755"/>
          <c:h val="0.764082687338501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Plan1!$C$25</c:f>
              <c:strCache>
                <c:ptCount val="1"/>
                <c:pt idx="0">
                  <c:v>Funcionário Público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Plan1!$D$25</c:f>
              <c:numCache>
                <c:formatCode>0.00%</c:formatCode>
                <c:ptCount val="1"/>
                <c:pt idx="0">
                  <c:v>0.10762331838565023</c:v>
                </c:pt>
              </c:numCache>
            </c:numRef>
          </c:val>
        </c:ser>
        <c:ser>
          <c:idx val="1"/>
          <c:order val="1"/>
          <c:tx>
            <c:strRef>
              <c:f>Plan1!$C$26</c:f>
              <c:strCache>
                <c:ptCount val="1"/>
                <c:pt idx="0">
                  <c:v>Autônomo/Empresário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Plan1!$D$26</c:f>
              <c:numCache>
                <c:formatCode>0.00%</c:formatCode>
                <c:ptCount val="1"/>
                <c:pt idx="0">
                  <c:v>0.36771300448430494</c:v>
                </c:pt>
              </c:numCache>
            </c:numRef>
          </c:val>
        </c:ser>
        <c:ser>
          <c:idx val="2"/>
          <c:order val="2"/>
          <c:tx>
            <c:strRef>
              <c:f>Plan1!$C$27</c:f>
              <c:strCache>
                <c:ptCount val="1"/>
                <c:pt idx="0">
                  <c:v>Aposentado/Pensionista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Plan1!$D$27</c:f>
              <c:numCache>
                <c:formatCode>0.00%</c:formatCode>
                <c:ptCount val="1"/>
                <c:pt idx="0">
                  <c:v>4.9327354260089683E-2</c:v>
                </c:pt>
              </c:numCache>
            </c:numRef>
          </c:val>
        </c:ser>
        <c:ser>
          <c:idx val="3"/>
          <c:order val="3"/>
          <c:tx>
            <c:strRef>
              <c:f>Plan1!$C$28</c:f>
              <c:strCache>
                <c:ptCount val="1"/>
                <c:pt idx="0">
                  <c:v>Funcionário de Loja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Plan1!$D$28</c:f>
              <c:numCache>
                <c:formatCode>0.00%</c:formatCode>
                <c:ptCount val="1"/>
                <c:pt idx="0">
                  <c:v>0.29596412556053814</c:v>
                </c:pt>
              </c:numCache>
            </c:numRef>
          </c:val>
        </c:ser>
        <c:ser>
          <c:idx val="4"/>
          <c:order val="4"/>
          <c:tx>
            <c:strRef>
              <c:f>Plan1!$C$29</c:f>
              <c:strCache>
                <c:ptCount val="1"/>
                <c:pt idx="0">
                  <c:v>Desempregado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Plan1!$D$29</c:f>
              <c:numCache>
                <c:formatCode>0.00%</c:formatCode>
                <c:ptCount val="1"/>
                <c:pt idx="0">
                  <c:v>5.3811659192825115E-2</c:v>
                </c:pt>
              </c:numCache>
            </c:numRef>
          </c:val>
        </c:ser>
        <c:ser>
          <c:idx val="5"/>
          <c:order val="5"/>
          <c:tx>
            <c:strRef>
              <c:f>Plan1!$C$30</c:f>
              <c:strCache>
                <c:ptCount val="1"/>
                <c:pt idx="0">
                  <c:v>Outro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Plan1!$D$30</c:f>
              <c:numCache>
                <c:formatCode>0.00%</c:formatCode>
                <c:ptCount val="1"/>
                <c:pt idx="0">
                  <c:v>7.623318385650224E-2</c:v>
                </c:pt>
              </c:numCache>
            </c:numRef>
          </c:val>
        </c:ser>
        <c:ser>
          <c:idx val="6"/>
          <c:order val="6"/>
          <c:tx>
            <c:strRef>
              <c:f>Plan1!$C$31</c:f>
              <c:strCache>
                <c:ptCount val="1"/>
                <c:pt idx="0">
                  <c:v>Não informou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Plan1!$D$31</c:f>
              <c:numCache>
                <c:formatCode>0.00%</c:formatCode>
                <c:ptCount val="1"/>
                <c:pt idx="0">
                  <c:v>4.9327354260089683E-2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7067568"/>
        <c:axId val="1107086064"/>
      </c:barChart>
      <c:catAx>
        <c:axId val="1107067568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1107086064"/>
        <c:crosses val="autoZero"/>
        <c:auto val="1"/>
        <c:lblAlgn val="ctr"/>
        <c:lblOffset val="100"/>
        <c:noMultiLvlLbl val="0"/>
      </c:catAx>
      <c:valAx>
        <c:axId val="11070860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10706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5 - Primeira pergunta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Plan1!$C$36:$C$38</c:f>
              <c:strCache>
                <c:ptCount val="3"/>
                <c:pt idx="0">
                  <c:v>Sim</c:v>
                </c:pt>
                <c:pt idx="1">
                  <c:v>Não</c:v>
                </c:pt>
                <c:pt idx="2">
                  <c:v>Ainda não decidiu</c:v>
                </c:pt>
              </c:strCache>
            </c:strRef>
          </c:cat>
          <c:val>
            <c:numRef>
              <c:f>Plan1!$D$36:$D$38</c:f>
              <c:numCache>
                <c:formatCode>0.00%</c:formatCode>
                <c:ptCount val="3"/>
                <c:pt idx="0">
                  <c:v>0.64573991031390132</c:v>
                </c:pt>
                <c:pt idx="1">
                  <c:v>0.23318385650224216</c:v>
                </c:pt>
                <c:pt idx="2">
                  <c:v>0.1210762331838565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6 - Segunda pergunta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Plan1!$C$43</c:f>
              <c:strCache>
                <c:ptCount val="1"/>
                <c:pt idx="0">
                  <c:v>Falta de dinheiro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Plan1!$D$43</c:f>
              <c:numCache>
                <c:formatCode>0.00%</c:formatCode>
                <c:ptCount val="1"/>
                <c:pt idx="0">
                  <c:v>2.6905829596412557E-2</c:v>
                </c:pt>
              </c:numCache>
            </c:numRef>
          </c:val>
        </c:ser>
        <c:ser>
          <c:idx val="1"/>
          <c:order val="1"/>
          <c:tx>
            <c:strRef>
              <c:f>Plan1!$C$44</c:f>
              <c:strCache>
                <c:ptCount val="1"/>
                <c:pt idx="0">
                  <c:v>Dívidas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Plan1!$D$44</c:f>
              <c:numCache>
                <c:formatCode>0.00%</c:formatCode>
                <c:ptCount val="1"/>
                <c:pt idx="0">
                  <c:v>2.6905829596412557E-2</c:v>
                </c:pt>
              </c:numCache>
            </c:numRef>
          </c:val>
        </c:ser>
        <c:ser>
          <c:idx val="2"/>
          <c:order val="2"/>
          <c:tx>
            <c:strRef>
              <c:f>Plan1!$C$45</c:f>
              <c:strCache>
                <c:ptCount val="1"/>
                <c:pt idx="0">
                  <c:v>Desemprego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Plan1!$D$45</c:f>
              <c:numCache>
                <c:formatCode>0.00%</c:formatCode>
                <c:ptCount val="1"/>
                <c:pt idx="0">
                  <c:v>2.2421524663677129E-2</c:v>
                </c:pt>
              </c:numCache>
            </c:numRef>
          </c:val>
        </c:ser>
        <c:ser>
          <c:idx val="3"/>
          <c:order val="3"/>
          <c:tx>
            <c:strRef>
              <c:f>Plan1!$C$46</c:f>
              <c:strCache>
                <c:ptCount val="1"/>
                <c:pt idx="0">
                  <c:v>Economizar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9.66183574879224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Plan1!$D$46</c:f>
              <c:numCache>
                <c:formatCode>0.00%</c:formatCode>
                <c:ptCount val="1"/>
                <c:pt idx="0">
                  <c:v>8.9686098654708515E-2</c:v>
                </c:pt>
              </c:numCache>
            </c:numRef>
          </c:val>
        </c:ser>
        <c:ser>
          <c:idx val="4"/>
          <c:order val="4"/>
          <c:tx>
            <c:strRef>
              <c:f>Plan1!$C$47</c:f>
              <c:strCache>
                <c:ptCount val="1"/>
                <c:pt idx="0">
                  <c:v>Outro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Plan1!$D$47</c:f>
              <c:numCache>
                <c:formatCode>0.00%</c:formatCode>
                <c:ptCount val="1"/>
                <c:pt idx="0">
                  <c:v>5.829596412556054E-2</c:v>
                </c:pt>
              </c:numCache>
            </c:numRef>
          </c:val>
        </c:ser>
        <c:ser>
          <c:idx val="5"/>
          <c:order val="5"/>
          <c:tx>
            <c:strRef>
              <c:f>Plan1!$C$48</c:f>
              <c:strCache>
                <c:ptCount val="1"/>
                <c:pt idx="0">
                  <c:v>Não informou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Plan1!$D$48</c:f>
              <c:numCache>
                <c:formatCode>0.00%</c:formatCode>
                <c:ptCount val="1"/>
                <c:pt idx="0">
                  <c:v>8.9686098654708519E-3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7088784"/>
        <c:axId val="1107089328"/>
      </c:barChart>
      <c:catAx>
        <c:axId val="11070887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107089328"/>
        <c:crosses val="autoZero"/>
        <c:auto val="1"/>
        <c:lblAlgn val="ctr"/>
        <c:lblOffset val="100"/>
        <c:noMultiLvlLbl val="0"/>
      </c:catAx>
      <c:valAx>
        <c:axId val="11070893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10708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7 - Terceira pergunta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Plan1!$C$53</c:f>
              <c:strCache>
                <c:ptCount val="1"/>
                <c:pt idx="0">
                  <c:v>Vestuário/Calçados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Plan1!$D$53</c:f>
              <c:numCache>
                <c:formatCode>0.00%</c:formatCode>
                <c:ptCount val="1"/>
                <c:pt idx="0">
                  <c:v>0.69506726457399104</c:v>
                </c:pt>
              </c:numCache>
            </c:numRef>
          </c:val>
        </c:ser>
        <c:ser>
          <c:idx val="1"/>
          <c:order val="1"/>
          <c:tx>
            <c:strRef>
              <c:f>Plan1!$C$54</c:f>
              <c:strCache>
                <c:ptCount val="1"/>
                <c:pt idx="0">
                  <c:v>Perfume e Cosméticos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Plan1!$D$54</c:f>
              <c:numCache>
                <c:formatCode>0.00%</c:formatCode>
                <c:ptCount val="1"/>
                <c:pt idx="0">
                  <c:v>0.10762331838565023</c:v>
                </c:pt>
              </c:numCache>
            </c:numRef>
          </c:val>
        </c:ser>
        <c:ser>
          <c:idx val="2"/>
          <c:order val="2"/>
          <c:tx>
            <c:strRef>
              <c:f>Plan1!$C$55</c:f>
              <c:strCache>
                <c:ptCount val="1"/>
                <c:pt idx="0">
                  <c:v>Eletrodomésticos/Eletrónicos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Plan1!$D$55</c:f>
              <c:numCache>
                <c:formatCode>0.00%</c:formatCode>
                <c:ptCount val="1"/>
                <c:pt idx="0">
                  <c:v>5.829596412556054E-2</c:v>
                </c:pt>
              </c:numCache>
            </c:numRef>
          </c:val>
        </c:ser>
        <c:ser>
          <c:idx val="3"/>
          <c:order val="3"/>
          <c:tx>
            <c:strRef>
              <c:f>Plan1!$C$56</c:f>
              <c:strCache>
                <c:ptCount val="1"/>
                <c:pt idx="0">
                  <c:v>Relógios/Joias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Plan1!$D$56</c:f>
              <c:numCache>
                <c:formatCode>0.00%</c:formatCode>
                <c:ptCount val="1"/>
                <c:pt idx="0">
                  <c:v>3.1390134529147982E-2</c:v>
                </c:pt>
              </c:numCache>
            </c:numRef>
          </c:val>
        </c:ser>
        <c:ser>
          <c:idx val="4"/>
          <c:order val="4"/>
          <c:tx>
            <c:strRef>
              <c:f>Plan1!$C$57</c:f>
              <c:strCache>
                <c:ptCount val="1"/>
                <c:pt idx="0">
                  <c:v>Livros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Plan1!$D$57</c:f>
              <c:numCache>
                <c:formatCode>0.00%</c:formatCode>
                <c:ptCount val="1"/>
                <c:pt idx="0">
                  <c:v>1.7937219730941704E-2</c:v>
                </c:pt>
              </c:numCache>
            </c:numRef>
          </c:val>
        </c:ser>
        <c:ser>
          <c:idx val="5"/>
          <c:order val="5"/>
          <c:tx>
            <c:strRef>
              <c:f>Plan1!$C$58</c:f>
              <c:strCache>
                <c:ptCount val="1"/>
                <c:pt idx="0">
                  <c:v>Brinquedos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Plan1!$D$58</c:f>
              <c:numCache>
                <c:formatCode>0.00%</c:formatCode>
                <c:ptCount val="1"/>
                <c:pt idx="0">
                  <c:v>4.9327354260089683E-2</c:v>
                </c:pt>
              </c:numCache>
            </c:numRef>
          </c:val>
        </c:ser>
        <c:ser>
          <c:idx val="6"/>
          <c:order val="6"/>
          <c:tx>
            <c:strRef>
              <c:f>Plan1!$C$59</c:f>
              <c:strCache>
                <c:ptCount val="1"/>
                <c:pt idx="0">
                  <c:v>Material de Construção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Plan1!$D$59</c:f>
              <c:numCache>
                <c:formatCode>0.00%</c:formatCode>
                <c:ptCount val="1"/>
                <c:pt idx="0">
                  <c:v>3.5874439461883408E-2</c:v>
                </c:pt>
              </c:numCache>
            </c:numRef>
          </c:val>
        </c:ser>
        <c:ser>
          <c:idx val="7"/>
          <c:order val="7"/>
          <c:tx>
            <c:strRef>
              <c:f>Plan1!$C$60</c:f>
              <c:strCache>
                <c:ptCount val="1"/>
                <c:pt idx="0">
                  <c:v>Outros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Plan1!$D$60</c:f>
              <c:numCache>
                <c:formatCode>0.00%</c:formatCode>
                <c:ptCount val="1"/>
                <c:pt idx="0">
                  <c:v>1.7937219730941704E-2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7091008"/>
        <c:axId val="1097086112"/>
      </c:barChart>
      <c:valAx>
        <c:axId val="10970861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97091008"/>
        <c:crosses val="autoZero"/>
        <c:crossBetween val="between"/>
      </c:valAx>
      <c:catAx>
        <c:axId val="1097091008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1097086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8 - Quarta pergunta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Plan1!$C$65</c:f>
              <c:strCache>
                <c:ptCount val="1"/>
                <c:pt idx="0">
                  <c:v>Até R$ 50,00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Plan1!$D$65</c:f>
              <c:numCache>
                <c:formatCode>0.00%</c:formatCode>
                <c:ptCount val="1"/>
                <c:pt idx="0">
                  <c:v>4.4843049327354259E-3</c:v>
                </c:pt>
              </c:numCache>
            </c:numRef>
          </c:val>
        </c:ser>
        <c:ser>
          <c:idx val="1"/>
          <c:order val="1"/>
          <c:tx>
            <c:strRef>
              <c:f>Plan1!$C$66</c:f>
              <c:strCache>
                <c:ptCount val="1"/>
                <c:pt idx="0">
                  <c:v>De R$ 51,00 a R$ 100,00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Plan1!$D$66</c:f>
              <c:numCache>
                <c:formatCode>0.00%</c:formatCode>
                <c:ptCount val="1"/>
                <c:pt idx="0">
                  <c:v>6.726457399103139E-2</c:v>
                </c:pt>
              </c:numCache>
            </c:numRef>
          </c:val>
        </c:ser>
        <c:ser>
          <c:idx val="2"/>
          <c:order val="2"/>
          <c:tx>
            <c:strRef>
              <c:f>Plan1!$C$67</c:f>
              <c:strCache>
                <c:ptCount val="1"/>
                <c:pt idx="0">
                  <c:v>De R$ 101,00 a R$ 200,00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Plan1!$D$67</c:f>
              <c:numCache>
                <c:formatCode>0.00%</c:formatCode>
                <c:ptCount val="1"/>
                <c:pt idx="0">
                  <c:v>0.23318385650224216</c:v>
                </c:pt>
              </c:numCache>
            </c:numRef>
          </c:val>
        </c:ser>
        <c:ser>
          <c:idx val="3"/>
          <c:order val="3"/>
          <c:tx>
            <c:strRef>
              <c:f>Plan1!$C$68</c:f>
              <c:strCache>
                <c:ptCount val="1"/>
                <c:pt idx="0">
                  <c:v>Acima de R$ 200,00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val>
            <c:numRef>
              <c:f>Plan1!$D$68</c:f>
              <c:numCache>
                <c:formatCode>0.00%</c:formatCode>
                <c:ptCount val="1"/>
                <c:pt idx="0">
                  <c:v>0.46188340807174888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1097084480"/>
        <c:axId val="1097095904"/>
      </c:barChart>
      <c:catAx>
        <c:axId val="109708448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97095904"/>
        <c:crosses val="autoZero"/>
        <c:auto val="1"/>
        <c:lblAlgn val="ctr"/>
        <c:lblOffset val="100"/>
        <c:noMultiLvlLbl val="0"/>
      </c:catAx>
      <c:valAx>
        <c:axId val="1097095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crossAx val="109708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 sz="1200" b="0">
                <a:solidFill>
                  <a:schemeClr val="tx1"/>
                </a:solidFill>
              </a:rPr>
              <a:t>Gráfico 9 - Quinta pergunta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Plan1!$C$73</c:f>
              <c:strCache>
                <c:ptCount val="1"/>
                <c:pt idx="0">
                  <c:v>Comércio de Rua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Plan1!$D$73</c:f>
              <c:numCache>
                <c:formatCode>0.00%</c:formatCode>
                <c:ptCount val="1"/>
                <c:pt idx="0">
                  <c:v>0.54260089686098656</c:v>
                </c:pt>
              </c:numCache>
            </c:numRef>
          </c:val>
        </c:ser>
        <c:ser>
          <c:idx val="1"/>
          <c:order val="1"/>
          <c:tx>
            <c:strRef>
              <c:f>Plan1!$C$74</c:f>
              <c:strCache>
                <c:ptCount val="1"/>
                <c:pt idx="0">
                  <c:v>Shopping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Plan1!$D$74</c:f>
              <c:numCache>
                <c:formatCode>0.00%</c:formatCode>
                <c:ptCount val="1"/>
                <c:pt idx="0">
                  <c:v>0.21524663677130046</c:v>
                </c:pt>
              </c:numCache>
            </c:numRef>
          </c:val>
        </c:ser>
        <c:ser>
          <c:idx val="2"/>
          <c:order val="2"/>
          <c:tx>
            <c:strRef>
              <c:f>Plan1!$C$75</c:f>
              <c:strCache>
                <c:ptCount val="1"/>
                <c:pt idx="0">
                  <c:v>Internet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Plan1!$D$75</c:f>
              <c:numCache>
                <c:formatCode>0.00%</c:formatCode>
                <c:ptCount val="1"/>
                <c:pt idx="0">
                  <c:v>6.2780269058295965E-2</c:v>
                </c:pt>
              </c:numCache>
            </c:numRef>
          </c:val>
        </c:ser>
        <c:ser>
          <c:idx val="3"/>
          <c:order val="3"/>
          <c:tx>
            <c:strRef>
              <c:f>Plan1!$C$76</c:f>
              <c:strCache>
                <c:ptCount val="1"/>
                <c:pt idx="0">
                  <c:v>Outros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Plan1!$D$76</c:f>
              <c:numCache>
                <c:formatCode>0.00%</c:formatCode>
                <c:ptCount val="1"/>
                <c:pt idx="0">
                  <c:v>3.5874439461883408E-2</c:v>
                </c:pt>
              </c:numCache>
            </c:numRef>
          </c:val>
        </c:ser>
        <c:ser>
          <c:idx val="4"/>
          <c:order val="4"/>
          <c:tx>
            <c:strRef>
              <c:f>Plan1!$C$77</c:f>
              <c:strCache>
                <c:ptCount val="1"/>
                <c:pt idx="0">
                  <c:v>ÑS/ÑR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Plan1!$D$77</c:f>
              <c:numCache>
                <c:formatCode>0.00%</c:formatCode>
                <c:ptCount val="1"/>
                <c:pt idx="0">
                  <c:v>1.3452914798206279E-2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7096448"/>
        <c:axId val="1097092096"/>
      </c:barChart>
      <c:catAx>
        <c:axId val="109709644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097092096"/>
        <c:crosses val="autoZero"/>
        <c:auto val="1"/>
        <c:lblAlgn val="ctr"/>
        <c:lblOffset val="100"/>
        <c:noMultiLvlLbl val="0"/>
      </c:catAx>
      <c:valAx>
        <c:axId val="1097092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9709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2C81-9856-4AE4-B95B-874F3FEC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 Fernandes</cp:lastModifiedBy>
  <cp:revision>8</cp:revision>
  <dcterms:created xsi:type="dcterms:W3CDTF">2017-11-09T11:28:00Z</dcterms:created>
  <dcterms:modified xsi:type="dcterms:W3CDTF">2017-12-01T00:23:00Z</dcterms:modified>
</cp:coreProperties>
</file>